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25" w:rsidRPr="00DD6E4B" w:rsidRDefault="00D56D18" w:rsidP="00DD6E4B">
      <w:pPr>
        <w:spacing w:line="240" w:lineRule="auto"/>
        <w:ind w:left="-142" w:right="-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Den persönlichen Medieneinsatz weiterentwickeln und digitale Medien zum Lernen nutzen</w:t>
      </w:r>
    </w:p>
    <w:p w:rsidR="00DD6E4B" w:rsidRDefault="00DD6E4B" w:rsidP="00DD6E4B">
      <w:pPr>
        <w:spacing w:after="160" w:line="259" w:lineRule="auto"/>
        <w:jc w:val="center"/>
        <w:rPr>
          <w:sz w:val="32"/>
          <w:szCs w:val="32"/>
        </w:rPr>
      </w:pPr>
      <w:r w:rsidRPr="00DD6E4B">
        <w:rPr>
          <w:sz w:val="32"/>
          <w:szCs w:val="32"/>
        </w:rPr>
        <w:t>Lernstrategien für das Lernen mit Lernvideos entwickeln</w:t>
      </w:r>
    </w:p>
    <w:p w:rsidR="00C07C25" w:rsidRDefault="00DD6E4B" w:rsidP="00DD6E4B">
      <w:pPr>
        <w:spacing w:after="160" w:line="259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Material</w:t>
      </w:r>
    </w:p>
    <w:p w:rsidR="00DD6E4B" w:rsidRPr="00DD6E4B" w:rsidRDefault="00DD6E4B" w:rsidP="00DD6E4B">
      <w:pPr>
        <w:rPr>
          <w:rFonts w:ascii="Times New Roman" w:eastAsia="Times New Roman" w:hAnsi="Times New Roman" w:cs="Times New Roman"/>
          <w:szCs w:val="24"/>
        </w:rPr>
      </w:pPr>
      <w:r w:rsidRPr="00DD6E4B">
        <w:rPr>
          <w:rFonts w:ascii="Calibri" w:eastAsia="Times New Roman" w:hAnsi="Calibri" w:cs="Calibri"/>
          <w:b/>
          <w:bCs/>
          <w:szCs w:val="24"/>
          <w:u w:val="single"/>
        </w:rPr>
        <w:t>Zugehöriges Material:</w:t>
      </w:r>
    </w:p>
    <w:p w:rsidR="00DD6E4B" w:rsidRPr="00DD6E4B" w:rsidRDefault="00DD6E4B" w:rsidP="00DD6E4B">
      <w:pPr>
        <w:numPr>
          <w:ilvl w:val="0"/>
          <w:numId w:val="20"/>
        </w:numPr>
        <w:ind w:left="0" w:firstLine="0"/>
        <w:rPr>
          <w:rFonts w:ascii="Calibri" w:eastAsia="Times New Roman" w:hAnsi="Calibri" w:cs="Calibri"/>
          <w:szCs w:val="24"/>
        </w:rPr>
      </w:pPr>
      <w:r w:rsidRPr="00DD6E4B">
        <w:rPr>
          <w:rFonts w:ascii="Calibri" w:eastAsia="Times New Roman" w:hAnsi="Calibri" w:cs="Calibri"/>
          <w:szCs w:val="24"/>
        </w:rPr>
        <w:t xml:space="preserve">Beispiel für </w:t>
      </w:r>
      <w:r>
        <w:rPr>
          <w:rFonts w:ascii="Calibri" w:eastAsia="Times New Roman" w:hAnsi="Calibri" w:cs="Calibri"/>
          <w:szCs w:val="24"/>
        </w:rPr>
        <w:t>eine Tippkarten-Vorlage</w:t>
      </w:r>
      <w:bookmarkStart w:id="0" w:name="_GoBack"/>
      <w:bookmarkEnd w:id="0"/>
    </w:p>
    <w:p w:rsidR="00DD6E4B" w:rsidRPr="00DD6E4B" w:rsidRDefault="00DD6E4B" w:rsidP="00DD6E4B">
      <w:pPr>
        <w:spacing w:after="160" w:line="259" w:lineRule="auto"/>
        <w:rPr>
          <w:rFonts w:ascii="Calibri" w:eastAsia="Calibri" w:hAnsi="Calibri"/>
          <w:szCs w:val="18"/>
          <w:lang w:eastAsia="en-US"/>
        </w:rPr>
      </w:pPr>
    </w:p>
    <w:p w:rsidR="00DD6E4B" w:rsidRPr="00DD6E4B" w:rsidRDefault="00DD6E4B" w:rsidP="00DD6E4B">
      <w:pPr>
        <w:spacing w:line="259" w:lineRule="auto"/>
        <w:rPr>
          <w:rFonts w:ascii="Calibri" w:eastAsia="Calibri" w:hAnsi="Calibri"/>
          <w:szCs w:val="18"/>
          <w:lang w:eastAsia="en-US"/>
        </w:rPr>
      </w:pPr>
      <w:r w:rsidRPr="00DD6E4B">
        <w:rPr>
          <w:rFonts w:ascii="Calibri" w:eastAsia="Calibri" w:hAnsi="Calibri"/>
          <w:szCs w:val="18"/>
          <w:lang w:eastAsia="en-US"/>
        </w:rPr>
        <w:t>Eine bearbeitbare Version (docx-Format) des untenstehenden Materials findet sich auf der Seite der Medienberatung des IQSH:</w:t>
      </w:r>
    </w:p>
    <w:p w:rsidR="00DD6E4B" w:rsidRPr="00DD6E4B" w:rsidRDefault="00DD6E4B" w:rsidP="00DD6E4B">
      <w:pPr>
        <w:spacing w:after="160" w:line="259" w:lineRule="auto"/>
        <w:rPr>
          <w:rFonts w:ascii="Calibri" w:eastAsia="Calibri" w:hAnsi="Calibri"/>
          <w:color w:val="0563C1"/>
          <w:szCs w:val="18"/>
          <w:u w:val="single"/>
          <w:lang w:eastAsia="en-US"/>
        </w:rPr>
      </w:pPr>
      <w:hyperlink r:id="rId7" w:history="1">
        <w:r w:rsidRPr="00DD6E4B">
          <w:rPr>
            <w:rFonts w:ascii="Calibri" w:eastAsia="Calibri" w:hAnsi="Calibri"/>
            <w:color w:val="0563C1"/>
            <w:szCs w:val="18"/>
            <w:u w:val="single"/>
            <w:lang w:eastAsia="en-US"/>
          </w:rPr>
          <w:t>https://medienberatung.iqsh.de/medienkompetenz-vermitteln-unterrichtsideen.html</w:t>
        </w:r>
      </w:hyperlink>
    </w:p>
    <w:p w:rsidR="00DD6E4B" w:rsidRDefault="00DD6E4B" w:rsidP="00DD6E4B">
      <w:pPr>
        <w:spacing w:after="199" w:line="240" w:lineRule="auto"/>
      </w:pPr>
    </w:p>
    <w:p w:rsidR="00FC2313" w:rsidRPr="00DD6E4B" w:rsidRDefault="008109AD" w:rsidP="00DD6E4B">
      <w:pPr>
        <w:jc w:val="center"/>
      </w:pPr>
      <w:sdt>
        <w:sdtPr>
          <w:id w:val="306353677"/>
          <w:lock w:val="sdtLocked"/>
          <w:docPartObj>
            <w:docPartGallery w:val="Table of Contents"/>
            <w:docPartUnique/>
          </w:docPartObj>
        </w:sdtPr>
        <w:sdtEndPr/>
        <w:sdtContent/>
      </w:sdt>
      <w:r w:rsidR="00DD6E4B">
        <w:rPr>
          <w:rFonts w:ascii="Calibri" w:eastAsia="Calibri" w:hAnsi="Calibri" w:cs="Calibri"/>
          <w:noProof/>
        </w:rPr>
        <w:drawing>
          <wp:inline distT="0" distB="0" distL="0" distR="0" wp14:anchorId="672D6F75" wp14:editId="5519CC6B">
            <wp:extent cx="5747087" cy="8136000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 Lernvide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087" cy="81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313" w:rsidRPr="00DD6E4B" w:rsidSect="00DD6E4B">
      <w:footerReference w:type="default" r:id="rId9"/>
      <w:pgSz w:w="11906" w:h="16838" w:code="9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AD" w:rsidRDefault="008109AD" w:rsidP="005046FE">
      <w:pPr>
        <w:spacing w:line="240" w:lineRule="auto"/>
      </w:pPr>
      <w:r>
        <w:separator/>
      </w:r>
    </w:p>
  </w:endnote>
  <w:endnote w:type="continuationSeparator" w:id="0">
    <w:p w:rsidR="008109AD" w:rsidRDefault="008109AD" w:rsidP="00504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48578014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rFonts w:asciiTheme="minorHAnsi" w:hAnsiTheme="minorHAnsi" w:cstheme="minorHAnsi"/>
          </w:rPr>
          <w:id w:val="-128534192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:rsidR="00653D73" w:rsidRPr="00EC6784" w:rsidRDefault="00653D73" w:rsidP="005046FE">
            <w:pPr>
              <w:pStyle w:val="Fuzeile"/>
              <w:rPr>
                <w:rFonts w:asciiTheme="minorHAnsi" w:hAnsiTheme="minorHAnsi" w:cstheme="minorHAnsi"/>
                <w:sz w:val="6"/>
              </w:rPr>
            </w:pPr>
          </w:p>
          <w:p w:rsidR="00653D73" w:rsidRPr="00506580" w:rsidRDefault="00DD6E4B" w:rsidP="00653D73">
            <w:pPr>
              <w:pStyle w:val="Fuzeile"/>
              <w:pBdr>
                <w:bottom w:val="single" w:sz="12" w:space="1" w:color="auto"/>
              </w:pBdr>
              <w:tabs>
                <w:tab w:val="clear" w:pos="9072"/>
                <w:tab w:val="left" w:pos="8789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Unterrichtsidee: </w:t>
            </w:r>
            <w:r w:rsidRPr="00DD6E4B">
              <w:rPr>
                <w:rFonts w:asciiTheme="minorHAnsi" w:hAnsiTheme="minorHAnsi" w:cstheme="minorHAnsi"/>
              </w:rPr>
              <w:t>Lernstrategien für das Lernen mit Lernvideos entwickeln</w:t>
            </w:r>
            <w:r>
              <w:rPr>
                <w:rFonts w:asciiTheme="minorHAnsi" w:hAnsiTheme="minorHAnsi" w:cstheme="minorHAnsi"/>
              </w:rPr>
              <w:t xml:space="preserve">                           </w:t>
            </w:r>
            <w:r w:rsidR="00653D73">
              <w:rPr>
                <w:rFonts w:asciiTheme="minorHAnsi" w:hAnsiTheme="minorHAnsi" w:cstheme="minorHAnsi"/>
              </w:rPr>
              <w:t>S</w:t>
            </w:r>
            <w:r w:rsidR="00653D73" w:rsidRPr="00506580">
              <w:rPr>
                <w:rFonts w:asciiTheme="minorHAnsi" w:hAnsiTheme="minorHAnsi" w:cstheme="minorHAnsi"/>
              </w:rPr>
              <w:t xml:space="preserve">eite </w:t>
            </w:r>
            <w:r w:rsidR="00653D73" w:rsidRPr="0050658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653D73" w:rsidRPr="00506580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653D73" w:rsidRPr="0050658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653D73" w:rsidRPr="00506580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653D73" w:rsidRPr="00506580">
              <w:rPr>
                <w:rFonts w:asciiTheme="minorHAnsi" w:hAnsiTheme="minorHAnsi" w:cstheme="minorHAnsi"/>
              </w:rPr>
              <w:t xml:space="preserve"> von </w:t>
            </w:r>
            <w:r w:rsidR="00653D73" w:rsidRPr="0050658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653D73" w:rsidRPr="00506580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653D73" w:rsidRPr="0050658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653D73" w:rsidRPr="00506580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:rsidR="00653D73" w:rsidRPr="00506580" w:rsidRDefault="00653D73" w:rsidP="005046FE">
            <w:pPr>
              <w:pStyle w:val="Fuzeile"/>
              <w:rPr>
                <w:rFonts w:asciiTheme="minorHAnsi" w:hAnsiTheme="minorHAnsi" w:cstheme="minorHAnsi"/>
                <w:sz w:val="24"/>
              </w:rPr>
            </w:pPr>
            <w:r w:rsidRPr="00506580">
              <w:rPr>
                <w:rFonts w:asciiTheme="minorHAnsi" w:hAnsiTheme="minorHAnsi" w:cstheme="minorHAnsi"/>
                <w:sz w:val="20"/>
              </w:rPr>
              <w:t xml:space="preserve">Stand: </w:t>
            </w:r>
            <w:r w:rsidR="00DD6E4B">
              <w:rPr>
                <w:rFonts w:asciiTheme="minorHAnsi" w:hAnsiTheme="minorHAnsi" w:cstheme="minorHAnsi"/>
                <w:sz w:val="20"/>
              </w:rPr>
              <w:t>Januar 2025</w:t>
            </w:r>
            <w:r w:rsidRPr="00506580">
              <w:rPr>
                <w:rFonts w:asciiTheme="minorHAnsi" w:hAnsiTheme="minorHAnsi" w:cstheme="minorHAnsi"/>
                <w:sz w:val="20"/>
              </w:rPr>
              <w:t xml:space="preserve"> | </w:t>
            </w:r>
            <w:hyperlink r:id="rId1" w:history="1">
              <w:r w:rsidR="00267992" w:rsidRPr="00267992">
                <w:rPr>
                  <w:rStyle w:val="Hyperlink"/>
                  <w:rFonts w:asciiTheme="minorHAnsi" w:hAnsiTheme="minorHAnsi" w:cstheme="minorHAnsi"/>
                  <w:sz w:val="20"/>
                </w:rPr>
                <w:t>CC BY-NC 4.0</w:t>
              </w:r>
            </w:hyperlink>
            <w:r w:rsidRPr="00506580">
              <w:rPr>
                <w:rFonts w:asciiTheme="minorHAnsi" w:hAnsiTheme="minorHAnsi" w:cstheme="minorHAnsi"/>
                <w:sz w:val="20"/>
              </w:rPr>
              <w:t xml:space="preserve"> Institut für Qualitätsentwicklung an Schulen Schleswig-Holstein IQSH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AD" w:rsidRDefault="008109AD" w:rsidP="005046FE">
      <w:pPr>
        <w:spacing w:line="240" w:lineRule="auto"/>
      </w:pPr>
      <w:r>
        <w:separator/>
      </w:r>
    </w:p>
  </w:footnote>
  <w:footnote w:type="continuationSeparator" w:id="0">
    <w:p w:rsidR="008109AD" w:rsidRDefault="008109AD" w:rsidP="005046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6C4A6B"/>
    <w:multiLevelType w:val="multilevel"/>
    <w:tmpl w:val="D31EE25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B11093B4"/>
    <w:multiLevelType w:val="multilevel"/>
    <w:tmpl w:val="FD229C4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2" w15:restartNumberingAfterBreak="0">
    <w:nsid w:val="D96BB514"/>
    <w:multiLevelType w:val="multilevel"/>
    <w:tmpl w:val="2C3EADE6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3" w15:restartNumberingAfterBreak="0">
    <w:nsid w:val="05E9B612"/>
    <w:multiLevelType w:val="multilevel"/>
    <w:tmpl w:val="C9A8ADDA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4" w15:restartNumberingAfterBreak="0">
    <w:nsid w:val="0C6E3A01"/>
    <w:multiLevelType w:val="multilevel"/>
    <w:tmpl w:val="F2C63D3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5" w15:restartNumberingAfterBreak="0">
    <w:nsid w:val="0EC84ACA"/>
    <w:multiLevelType w:val="hybridMultilevel"/>
    <w:tmpl w:val="D7988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E04B"/>
    <w:multiLevelType w:val="multilevel"/>
    <w:tmpl w:val="F0CC6244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7" w15:restartNumberingAfterBreak="0">
    <w:nsid w:val="159A62E3"/>
    <w:multiLevelType w:val="multilevel"/>
    <w:tmpl w:val="B050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D40F48"/>
    <w:multiLevelType w:val="multilevel"/>
    <w:tmpl w:val="DEB09C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9" w15:restartNumberingAfterBreak="0">
    <w:nsid w:val="2E6F91ED"/>
    <w:multiLevelType w:val="multilevel"/>
    <w:tmpl w:val="748A6234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10" w15:restartNumberingAfterBreak="0">
    <w:nsid w:val="39CC1188"/>
    <w:multiLevelType w:val="multilevel"/>
    <w:tmpl w:val="89645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C608B"/>
    <w:multiLevelType w:val="hybridMultilevel"/>
    <w:tmpl w:val="0D3E7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62CC1"/>
    <w:multiLevelType w:val="multilevel"/>
    <w:tmpl w:val="6B10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B3D584"/>
    <w:multiLevelType w:val="multilevel"/>
    <w:tmpl w:val="1C74CE94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14" w15:restartNumberingAfterBreak="0">
    <w:nsid w:val="4DD40961"/>
    <w:multiLevelType w:val="multilevel"/>
    <w:tmpl w:val="F762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0009BC"/>
    <w:multiLevelType w:val="multilevel"/>
    <w:tmpl w:val="EA5692B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16" w15:restartNumberingAfterBreak="0">
    <w:nsid w:val="631FA883"/>
    <w:multiLevelType w:val="multilevel"/>
    <w:tmpl w:val="8F309D0C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17" w15:restartNumberingAfterBreak="0">
    <w:nsid w:val="6473E64E"/>
    <w:multiLevelType w:val="multilevel"/>
    <w:tmpl w:val="D75A5940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18" w15:restartNumberingAfterBreak="0">
    <w:nsid w:val="6F3F0051"/>
    <w:multiLevelType w:val="hybridMultilevel"/>
    <w:tmpl w:val="96BE7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F71F7"/>
    <w:multiLevelType w:val="multilevel"/>
    <w:tmpl w:val="BABA17EA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3"/>
  </w:num>
  <w:num w:numId="6">
    <w:abstractNumId w:val="2"/>
  </w:num>
  <w:num w:numId="7">
    <w:abstractNumId w:val="17"/>
  </w:num>
  <w:num w:numId="8">
    <w:abstractNumId w:val="6"/>
  </w:num>
  <w:num w:numId="9">
    <w:abstractNumId w:val="11"/>
  </w:num>
  <w:num w:numId="10">
    <w:abstractNumId w:val="8"/>
  </w:num>
  <w:num w:numId="11">
    <w:abstractNumId w:val="19"/>
  </w:num>
  <w:num w:numId="12">
    <w:abstractNumId w:val="13"/>
  </w:num>
  <w:num w:numId="13">
    <w:abstractNumId w:val="9"/>
  </w:num>
  <w:num w:numId="14">
    <w:abstractNumId w:val="16"/>
  </w:num>
  <w:num w:numId="15">
    <w:abstractNumId w:val="12"/>
  </w:num>
  <w:num w:numId="16">
    <w:abstractNumId w:val="10"/>
  </w:num>
  <w:num w:numId="17">
    <w:abstractNumId w:val="18"/>
  </w:num>
  <w:num w:numId="18">
    <w:abstractNumId w:val="5"/>
  </w:num>
  <w:num w:numId="19">
    <w:abstractNumId w:val="14"/>
  </w:num>
  <w:num w:numId="2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25"/>
    <w:rsid w:val="0000398B"/>
    <w:rsid w:val="000165B1"/>
    <w:rsid w:val="00041A63"/>
    <w:rsid w:val="000A44ED"/>
    <w:rsid w:val="000E6846"/>
    <w:rsid w:val="000F4451"/>
    <w:rsid w:val="001437CA"/>
    <w:rsid w:val="0019349F"/>
    <w:rsid w:val="0019729F"/>
    <w:rsid w:val="001E31FD"/>
    <w:rsid w:val="001E76B9"/>
    <w:rsid w:val="001F349C"/>
    <w:rsid w:val="00267992"/>
    <w:rsid w:val="00295047"/>
    <w:rsid w:val="002D7CBF"/>
    <w:rsid w:val="002E277A"/>
    <w:rsid w:val="00320110"/>
    <w:rsid w:val="003207DE"/>
    <w:rsid w:val="00330D87"/>
    <w:rsid w:val="003471EF"/>
    <w:rsid w:val="00362A96"/>
    <w:rsid w:val="00366F27"/>
    <w:rsid w:val="00367D2E"/>
    <w:rsid w:val="00373646"/>
    <w:rsid w:val="003B1D42"/>
    <w:rsid w:val="00430744"/>
    <w:rsid w:val="0044579E"/>
    <w:rsid w:val="00456584"/>
    <w:rsid w:val="004C5EF5"/>
    <w:rsid w:val="004D3905"/>
    <w:rsid w:val="005046FE"/>
    <w:rsid w:val="00506580"/>
    <w:rsid w:val="00517BBB"/>
    <w:rsid w:val="005625FE"/>
    <w:rsid w:val="00576C95"/>
    <w:rsid w:val="005814F9"/>
    <w:rsid w:val="00592D8A"/>
    <w:rsid w:val="00597A62"/>
    <w:rsid w:val="005B27FC"/>
    <w:rsid w:val="005B65BE"/>
    <w:rsid w:val="00653D73"/>
    <w:rsid w:val="00655546"/>
    <w:rsid w:val="006C4933"/>
    <w:rsid w:val="006D56F9"/>
    <w:rsid w:val="006E57B9"/>
    <w:rsid w:val="006E7404"/>
    <w:rsid w:val="007C3394"/>
    <w:rsid w:val="007C7099"/>
    <w:rsid w:val="007D772C"/>
    <w:rsid w:val="007E7047"/>
    <w:rsid w:val="007F4050"/>
    <w:rsid w:val="007F4948"/>
    <w:rsid w:val="007F508D"/>
    <w:rsid w:val="008109AD"/>
    <w:rsid w:val="008413A6"/>
    <w:rsid w:val="00843912"/>
    <w:rsid w:val="008A527B"/>
    <w:rsid w:val="008A7DDB"/>
    <w:rsid w:val="008C36EC"/>
    <w:rsid w:val="008C759A"/>
    <w:rsid w:val="008E3547"/>
    <w:rsid w:val="009149FC"/>
    <w:rsid w:val="009216E8"/>
    <w:rsid w:val="00931200"/>
    <w:rsid w:val="00931349"/>
    <w:rsid w:val="0096603F"/>
    <w:rsid w:val="009673A8"/>
    <w:rsid w:val="009931CF"/>
    <w:rsid w:val="00A22A68"/>
    <w:rsid w:val="00A337C1"/>
    <w:rsid w:val="00AC5B5B"/>
    <w:rsid w:val="00AD1F7E"/>
    <w:rsid w:val="00AD670B"/>
    <w:rsid w:val="00B00FDB"/>
    <w:rsid w:val="00B05071"/>
    <w:rsid w:val="00B10422"/>
    <w:rsid w:val="00BC1ED2"/>
    <w:rsid w:val="00C01197"/>
    <w:rsid w:val="00C07C25"/>
    <w:rsid w:val="00C518AE"/>
    <w:rsid w:val="00C74D11"/>
    <w:rsid w:val="00CB12AF"/>
    <w:rsid w:val="00CB6135"/>
    <w:rsid w:val="00CD7EB6"/>
    <w:rsid w:val="00D300D2"/>
    <w:rsid w:val="00D315FF"/>
    <w:rsid w:val="00D502DE"/>
    <w:rsid w:val="00D56D18"/>
    <w:rsid w:val="00D861C2"/>
    <w:rsid w:val="00DD6E4B"/>
    <w:rsid w:val="00DE4D1B"/>
    <w:rsid w:val="00DE5463"/>
    <w:rsid w:val="00DF1287"/>
    <w:rsid w:val="00E00D7F"/>
    <w:rsid w:val="00E65047"/>
    <w:rsid w:val="00E72371"/>
    <w:rsid w:val="00EC083B"/>
    <w:rsid w:val="00EC6784"/>
    <w:rsid w:val="00F0670B"/>
    <w:rsid w:val="00F373AB"/>
    <w:rsid w:val="00F50C19"/>
    <w:rsid w:val="00F72A7A"/>
    <w:rsid w:val="00F84870"/>
    <w:rsid w:val="00FA4105"/>
    <w:rsid w:val="00FA71CD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16576"/>
  <w15:docId w15:val="{8D150194-3BCB-44E5-AB98-87139065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C2313"/>
    <w:pPr>
      <w:spacing w:after="0" w:line="276" w:lineRule="auto"/>
    </w:pPr>
  </w:style>
  <w:style w:type="paragraph" w:styleId="berschrift1">
    <w:name w:val="heading 1"/>
    <w:basedOn w:val="Standard"/>
    <w:pPr>
      <w:spacing w:before="400" w:after="120"/>
      <w:outlineLvl w:val="0"/>
    </w:pPr>
    <w:rPr>
      <w:color w:val="000000"/>
      <w:sz w:val="48"/>
      <w:szCs w:val="48"/>
    </w:rPr>
  </w:style>
  <w:style w:type="paragraph" w:styleId="berschrift2">
    <w:name w:val="heading 2"/>
    <w:basedOn w:val="Standard"/>
    <w:pPr>
      <w:spacing w:before="260" w:after="80"/>
      <w:outlineLvl w:val="1"/>
    </w:pPr>
    <w:rPr>
      <w:color w:val="000000"/>
      <w:sz w:val="40"/>
      <w:szCs w:val="40"/>
    </w:rPr>
  </w:style>
  <w:style w:type="paragraph" w:styleId="berschrift3">
    <w:name w:val="heading 3"/>
    <w:basedOn w:val="Standard"/>
    <w:pPr>
      <w:spacing w:before="200" w:after="60"/>
      <w:outlineLvl w:val="2"/>
    </w:pPr>
    <w:rPr>
      <w:color w:val="000000"/>
      <w:sz w:val="32"/>
      <w:szCs w:val="32"/>
    </w:rPr>
  </w:style>
  <w:style w:type="paragraph" w:styleId="berschrift4">
    <w:name w:val="heading 4"/>
    <w:basedOn w:val="Standard"/>
    <w:pPr>
      <w:spacing w:before="180" w:after="60"/>
      <w:outlineLvl w:val="3"/>
    </w:pPr>
    <w:rPr>
      <w:color w:val="000000"/>
      <w:sz w:val="24"/>
      <w:szCs w:val="24"/>
    </w:rPr>
  </w:style>
  <w:style w:type="paragraph" w:styleId="berschrift5">
    <w:name w:val="heading 5"/>
    <w:basedOn w:val="Standard"/>
    <w:pPr>
      <w:outlineLvl w:val="4"/>
    </w:pPr>
    <w:rPr>
      <w:color w:val="000000"/>
    </w:rPr>
  </w:style>
  <w:style w:type="paragraph" w:styleId="berschrift6">
    <w:name w:val="heading 6"/>
    <w:basedOn w:val="Standard"/>
    <w:pPr>
      <w:outlineLvl w:val="5"/>
    </w:pPr>
    <w:rPr>
      <w:color w:val="00000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59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F4948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erzeichnis3">
    <w:name w:val="toc 3"/>
    <w:basedOn w:val="Standard"/>
    <w:next w:val="Standard"/>
    <w:autoRedefine/>
    <w:uiPriority w:val="39"/>
    <w:unhideWhenUsed/>
    <w:rsid w:val="007F4948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7F494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046F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46FE"/>
  </w:style>
  <w:style w:type="paragraph" w:styleId="Fuzeile">
    <w:name w:val="footer"/>
    <w:basedOn w:val="Standard"/>
    <w:link w:val="FuzeileZchn"/>
    <w:uiPriority w:val="99"/>
    <w:unhideWhenUsed/>
    <w:rsid w:val="005046F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46FE"/>
  </w:style>
  <w:style w:type="paragraph" w:styleId="Listenabsatz">
    <w:name w:val="List Paragraph"/>
    <w:basedOn w:val="Standard"/>
    <w:uiPriority w:val="34"/>
    <w:qFormat/>
    <w:rsid w:val="00041A63"/>
    <w:pPr>
      <w:ind w:left="720"/>
      <w:contextualSpacing/>
    </w:pPr>
  </w:style>
  <w:style w:type="paragraph" w:styleId="KeinLeerraum">
    <w:name w:val="No Spacing"/>
    <w:uiPriority w:val="1"/>
    <w:qFormat/>
    <w:rsid w:val="00366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medienberatung.iqsh.de/medienkompetenz-vermitteln-unterrichtside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legalcod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Hundertmark, Svea (IQSH)</dc:creator>
  <cp:keywords/>
  <dc:description/>
  <cp:lastModifiedBy>Hundertmark, Svea (IQSH)</cp:lastModifiedBy>
  <cp:revision>3</cp:revision>
  <cp:lastPrinted>2024-06-12T11:24:00Z</cp:lastPrinted>
  <dcterms:created xsi:type="dcterms:W3CDTF">2025-01-22T12:24:00Z</dcterms:created>
  <dcterms:modified xsi:type="dcterms:W3CDTF">2025-01-22T12:34:00Z</dcterms:modified>
  <cp:category/>
</cp:coreProperties>
</file>