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220" w:rsidRPr="00644220" w:rsidRDefault="00C91D9E" w:rsidP="009A49F4">
      <w:pPr>
        <w:spacing w:after="0" w:line="240" w:lineRule="auto"/>
        <w:jc w:val="center"/>
        <w:rPr>
          <w:rFonts w:ascii="Times New Roman" w:eastAsia="Times New Roman" w:hAnsi="Times New Roman" w:cs="Times New Roman"/>
          <w:sz w:val="24"/>
          <w:szCs w:val="24"/>
          <w:lang w:eastAsia="de-DE"/>
        </w:rPr>
      </w:pPr>
      <w:r>
        <w:t xml:space="preserve"> </w:t>
      </w:r>
      <w:r w:rsidR="009A49F4" w:rsidRPr="009A49F4">
        <w:rPr>
          <w:b/>
          <w:bCs/>
          <w:sz w:val="48"/>
          <w:szCs w:val="48"/>
        </w:rPr>
        <w:t>Mit Medien kommunizieren und kollaborieren</w:t>
      </w:r>
    </w:p>
    <w:p w:rsidR="005039D6" w:rsidRDefault="004F4644" w:rsidP="00644220">
      <w:pPr>
        <w:jc w:val="center"/>
        <w:rPr>
          <w:rFonts w:ascii="Arial" w:eastAsia="Arial" w:hAnsi="Arial"/>
          <w:sz w:val="32"/>
          <w:szCs w:val="32"/>
          <w:lang w:eastAsia="de-DE"/>
        </w:rPr>
      </w:pPr>
      <w:r w:rsidRPr="004F4644">
        <w:rPr>
          <w:rFonts w:ascii="Arial" w:eastAsia="Arial" w:hAnsi="Arial"/>
          <w:sz w:val="32"/>
          <w:szCs w:val="32"/>
          <w:lang w:eastAsia="de-DE"/>
        </w:rPr>
        <w:t>Kollaborative Geschichten schreiben</w:t>
      </w:r>
    </w:p>
    <w:p w:rsidR="00E55156" w:rsidRDefault="00E55156" w:rsidP="00644220">
      <w:pPr>
        <w:jc w:val="center"/>
        <w:rPr>
          <w:rFonts w:ascii="Arial" w:eastAsia="Arial" w:hAnsi="Arial"/>
          <w:sz w:val="32"/>
          <w:szCs w:val="32"/>
          <w:lang w:eastAsia="de-DE"/>
        </w:rPr>
      </w:pPr>
      <w:r>
        <w:rPr>
          <w:rFonts w:ascii="Arial" w:eastAsia="Arial" w:hAnsi="Arial"/>
          <w:sz w:val="32"/>
          <w:szCs w:val="32"/>
          <w:lang w:eastAsia="de-DE"/>
        </w:rPr>
        <w:t>Material</w:t>
      </w:r>
    </w:p>
    <w:p w:rsidR="009A49F4" w:rsidRDefault="009A49F4" w:rsidP="009A49F4">
      <w:r>
        <w:rPr>
          <w:rFonts w:eastAsia="Calibri" w:cs="Calibri"/>
          <w:b/>
          <w:u w:val="single"/>
        </w:rPr>
        <w:t>Zugehöriges Material</w:t>
      </w:r>
    </w:p>
    <w:p w:rsidR="0004022D" w:rsidRDefault="0004022D" w:rsidP="0004022D">
      <w:pPr>
        <w:numPr>
          <w:ilvl w:val="0"/>
          <w:numId w:val="4"/>
        </w:numPr>
        <w:spacing w:after="0" w:line="276" w:lineRule="auto"/>
        <w:rPr>
          <w:rFonts w:eastAsia="Calibri" w:cs="Calibri"/>
        </w:rPr>
      </w:pPr>
      <w:r>
        <w:rPr>
          <w:rFonts w:eastAsia="Calibri" w:cs="Calibri"/>
        </w:rPr>
        <w:t>Beispielbilder</w:t>
      </w:r>
    </w:p>
    <w:p w:rsidR="0004022D" w:rsidRDefault="0004022D" w:rsidP="0004022D">
      <w:pPr>
        <w:numPr>
          <w:ilvl w:val="0"/>
          <w:numId w:val="4"/>
        </w:numPr>
        <w:spacing w:after="0" w:line="276" w:lineRule="auto"/>
        <w:rPr>
          <w:rFonts w:eastAsia="Calibri" w:cs="Calibri"/>
        </w:rPr>
      </w:pPr>
      <w:r>
        <w:rPr>
          <w:rFonts w:eastAsia="Calibri" w:cs="Calibri"/>
        </w:rPr>
        <w:t>vereinfachter Text für Differenzierung</w:t>
      </w:r>
    </w:p>
    <w:p w:rsidR="0004022D" w:rsidRPr="00E55156" w:rsidRDefault="0004022D" w:rsidP="0004022D">
      <w:pPr>
        <w:numPr>
          <w:ilvl w:val="0"/>
          <w:numId w:val="4"/>
        </w:numPr>
        <w:spacing w:after="0" w:line="276" w:lineRule="auto"/>
        <w:rPr>
          <w:rFonts w:eastAsia="Calibri" w:cs="Calibri"/>
        </w:rPr>
      </w:pPr>
      <w:r>
        <w:rPr>
          <w:rFonts w:eastAsia="Calibri" w:cs="Calibri"/>
        </w:rPr>
        <w:t xml:space="preserve">Material von IT2School </w:t>
      </w:r>
      <w:bookmarkStart w:id="0" w:name="_GoBack"/>
      <w:bookmarkEnd w:id="0"/>
    </w:p>
    <w:p w:rsidR="00A22E01" w:rsidRDefault="0004022D" w:rsidP="0004022D">
      <w:r>
        <w:t xml:space="preserve">Das gesamte Modul finden Sie unter </w:t>
      </w:r>
      <w:hyperlink r:id="rId7" w:history="1">
        <w:r>
          <w:rPr>
            <w:color w:val="0563C1"/>
            <w:u w:val="single"/>
          </w:rPr>
          <w:t>https://www.wissensfabrik.de/it2school/</w:t>
        </w:r>
      </w:hyperlink>
      <w:r w:rsidRPr="0004022D">
        <w:t>.</w:t>
      </w:r>
      <w:r>
        <w:t xml:space="preserve"> </w:t>
      </w:r>
    </w:p>
    <w:p w:rsidR="00E55156" w:rsidRDefault="00E55156"/>
    <w:p w:rsidR="00E55156" w:rsidRDefault="00E55156" w:rsidP="00E55156">
      <w:pPr>
        <w:spacing w:after="0"/>
      </w:pPr>
      <w:r>
        <w:t>Eine bearbeitbare Version (docx-Format) des untenstehenden Materials findet sich auf der Seite der Medienberatung des IQSH:</w:t>
      </w:r>
    </w:p>
    <w:p w:rsidR="00E55156" w:rsidRPr="00E55156" w:rsidRDefault="00E55156">
      <w:pPr>
        <w:rPr>
          <w:color w:val="0563C1"/>
          <w:u w:val="single"/>
        </w:rPr>
      </w:pPr>
      <w:hyperlink r:id="rId8" w:history="1">
        <w:r w:rsidRPr="00644220">
          <w:rPr>
            <w:rStyle w:val="Hyperlink"/>
          </w:rPr>
          <w:t>https://medienberatung.iqsh.de/medienkompetenz-vermitteln-unterrichtsideen.html</w:t>
        </w:r>
      </w:hyperlink>
    </w:p>
    <w:p w:rsidR="00A22E01" w:rsidRDefault="00A22E01">
      <w:r>
        <w:br w:type="page"/>
      </w:r>
    </w:p>
    <w:p w:rsidR="0004022D" w:rsidRPr="00A22E01" w:rsidRDefault="00D044F0" w:rsidP="0004022D">
      <w:pPr>
        <w:rPr>
          <w:b/>
        </w:rPr>
      </w:pPr>
      <w:r w:rsidRPr="00A22E01">
        <w:rPr>
          <w:b/>
        </w:rPr>
        <w:lastRenderedPageBreak/>
        <w:t>Material „Die Anfänge der Fernkommunikation“</w:t>
      </w:r>
    </w:p>
    <w:p w:rsidR="0004022D" w:rsidRDefault="0004022D" w:rsidP="0004022D">
      <w:pPr>
        <w:spacing w:line="240" w:lineRule="auto"/>
        <w:jc w:val="center"/>
        <w:rPr>
          <w:rFonts w:eastAsia="Times New Roman" w:cs="Calibri"/>
          <w:color w:val="000000"/>
        </w:rPr>
      </w:pPr>
      <w:r>
        <w:rPr>
          <w:noProof/>
          <w:lang w:eastAsia="de-DE"/>
        </w:rPr>
        <w:drawing>
          <wp:inline distT="0" distB="0" distL="0" distR="0" wp14:anchorId="46DAF924" wp14:editId="5160E0D0">
            <wp:extent cx="5087420" cy="835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7420" cy="8352000"/>
                    </a:xfrm>
                    <a:prstGeom prst="rect">
                      <a:avLst/>
                    </a:prstGeom>
                  </pic:spPr>
                </pic:pic>
              </a:graphicData>
            </a:graphic>
          </wp:inline>
        </w:drawing>
      </w:r>
    </w:p>
    <w:p w:rsidR="00A22E01" w:rsidRDefault="00A22E01" w:rsidP="00A22E01">
      <w:pPr>
        <w:rPr>
          <w:b/>
        </w:rPr>
      </w:pPr>
      <w:r>
        <w:rPr>
          <w:b/>
        </w:rPr>
        <w:t>Musterlösung</w:t>
      </w:r>
    </w:p>
    <w:p w:rsidR="00A22E01" w:rsidRDefault="00A22E01" w:rsidP="00A22E01">
      <w:r>
        <w:rPr>
          <w:noProof/>
          <w:lang w:eastAsia="de-DE"/>
        </w:rPr>
        <w:lastRenderedPageBreak/>
        <w:drawing>
          <wp:inline distT="0" distB="0" distL="0" distR="0" wp14:anchorId="00ABF32F" wp14:editId="14A4631C">
            <wp:extent cx="5760720" cy="3842385"/>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42385"/>
                    </a:xfrm>
                    <a:prstGeom prst="rect">
                      <a:avLst/>
                    </a:prstGeom>
                  </pic:spPr>
                </pic:pic>
              </a:graphicData>
            </a:graphic>
          </wp:inline>
        </w:drawing>
      </w:r>
    </w:p>
    <w:p w:rsidR="00A22E01" w:rsidRPr="00A22E01" w:rsidRDefault="00A22E01" w:rsidP="00A22E01"/>
    <w:p w:rsidR="00A22E01" w:rsidRDefault="00A22E01" w:rsidP="00A22E01">
      <w:pPr>
        <w:spacing w:line="276" w:lineRule="auto"/>
        <w:rPr>
          <w:b/>
        </w:rPr>
      </w:pPr>
      <w:r>
        <w:rPr>
          <w:b/>
        </w:rPr>
        <w:t>vereinfachter Text zur Differenzierung</w:t>
      </w:r>
    </w:p>
    <w:p w:rsidR="00A22E01" w:rsidRDefault="00A22E01" w:rsidP="00A22E01">
      <w:pPr>
        <w:spacing w:after="0" w:line="276" w:lineRule="auto"/>
        <w:rPr>
          <w:rFonts w:eastAsia="Calibri" w:cs="Calibri"/>
          <w:szCs w:val="22"/>
        </w:rPr>
      </w:pPr>
      <w:r>
        <w:rPr>
          <w:rFonts w:eastAsia="Calibri" w:cs="Calibri"/>
          <w:szCs w:val="22"/>
        </w:rPr>
        <w:t xml:space="preserve">Basiert auf: Material B1.2, </w:t>
      </w:r>
    </w:p>
    <w:p w:rsidR="00A22E01" w:rsidRDefault="00A22E01" w:rsidP="00A22E01">
      <w:pPr>
        <w:spacing w:after="0" w:line="276" w:lineRule="auto"/>
        <w:rPr>
          <w:rFonts w:eastAsia="Calibri" w:cs="Calibri"/>
          <w:szCs w:val="22"/>
        </w:rPr>
      </w:pPr>
      <w:r>
        <w:rPr>
          <w:rFonts w:eastAsia="Calibri" w:cs="Calibri"/>
          <w:szCs w:val="22"/>
        </w:rPr>
        <w:t>erstellt mithilfe von ChatGPT</w:t>
      </w:r>
    </w:p>
    <w:p w:rsidR="00A22E01" w:rsidRPr="00A22E01" w:rsidRDefault="00A22E01" w:rsidP="00A22E01">
      <w:pPr>
        <w:spacing w:after="0" w:line="276" w:lineRule="auto"/>
        <w:rPr>
          <w:rFonts w:eastAsia="Calibri" w:cs="Calibri"/>
          <w:szCs w:val="22"/>
        </w:rPr>
      </w:pPr>
    </w:p>
    <w:p w:rsidR="00A22E01" w:rsidRPr="00A22E01" w:rsidRDefault="00A22E01" w:rsidP="00A22E01">
      <w:pPr>
        <w:keepNext/>
        <w:spacing w:after="0" w:line="276" w:lineRule="auto"/>
        <w:rPr>
          <w:rFonts w:eastAsia="Calibri" w:cs="Calibri"/>
          <w:szCs w:val="22"/>
        </w:rPr>
      </w:pPr>
      <w:r>
        <w:rPr>
          <w:rFonts w:eastAsia="Calibri" w:cs="Calibri"/>
          <w:szCs w:val="22"/>
        </w:rPr>
        <w:t>Damit Menschen neue Dinge erfinden und lernen können, ist es wichtig, dass sie miteinander sprechen und Informationen austauschen können. Wir benutzen unsere Ohren und Augen, um zu sehen und zu hören, was um uns herum passiert. Wenn wir sprechen, benutzen wir unsere Stimme und unsere Lippen, um Laute zu machen und uns mit anderen zu verständigen. Manchmal können wir auch durch Zeichen und Gesten miteinander sprechen. Vor langer Zeit, als es noch keine Handys gab, haben die Menschen Botschaften über lange Strecken mit Briefen und Boten transportiert. Aber manchmal brauchten sie schnellere Wege, um Nachrichten zu senden. Deshalb haben sie Rauchzeichen, Flaggen und andere Signale benutzt, um miteinander zu kommunizieren.</w:t>
      </w:r>
    </w:p>
    <w:p w:rsidR="0004022D" w:rsidRDefault="0004022D">
      <w:pPr>
        <w:rPr>
          <w:rFonts w:eastAsia="Times New Roman" w:cs="Calibri"/>
          <w:color w:val="000000"/>
        </w:rPr>
      </w:pPr>
      <w:r>
        <w:rPr>
          <w:rFonts w:eastAsia="Times New Roman" w:cs="Calibri"/>
          <w:color w:val="000000"/>
        </w:rPr>
        <w:br w:type="page"/>
      </w:r>
    </w:p>
    <w:p w:rsidR="009A49F4" w:rsidRDefault="00A22E01">
      <w:pPr>
        <w:rPr>
          <w:b/>
        </w:rPr>
      </w:pPr>
      <w:r>
        <w:rPr>
          <w:b/>
        </w:rPr>
        <w:lastRenderedPageBreak/>
        <w:t>Bilder für den stummen Impuls</w:t>
      </w:r>
    </w:p>
    <w:p w:rsidR="00A22E01" w:rsidRDefault="00A22E01">
      <w:pPr>
        <w:rPr>
          <w:rFonts w:eastAsia="Calibri" w:cs="Calibri"/>
          <w:szCs w:val="22"/>
        </w:rPr>
      </w:pPr>
      <w:r>
        <w:rPr>
          <w:rFonts w:eastAsia="Calibri" w:cs="Calibri"/>
          <w:szCs w:val="22"/>
        </w:rPr>
        <w:t xml:space="preserve">Alle Bilder wurden mit der „KI-Assistenz für Bilder“ von </w:t>
      </w:r>
      <w:proofErr w:type="spellStart"/>
      <w:r>
        <w:rPr>
          <w:rFonts w:eastAsia="Calibri" w:cs="Calibri"/>
          <w:szCs w:val="22"/>
        </w:rPr>
        <w:t>fobizz</w:t>
      </w:r>
      <w:proofErr w:type="spellEnd"/>
      <w:r>
        <w:rPr>
          <w:rFonts w:eastAsia="Calibri" w:cs="Calibri"/>
          <w:szCs w:val="22"/>
        </w:rPr>
        <w:t xml:space="preserve"> erstellt.</w:t>
      </w:r>
    </w:p>
    <w:p w:rsidR="00A22E01" w:rsidRDefault="00A22E01" w:rsidP="00A22E01">
      <w:pPr>
        <w:spacing w:line="240" w:lineRule="auto"/>
        <w:jc w:val="center"/>
      </w:pPr>
      <w:r>
        <w:rPr>
          <w:noProof/>
          <w:lang w:eastAsia="de-DE"/>
        </w:rPr>
        <w:drawing>
          <wp:inline distT="0" distB="0" distL="0" distR="0" wp14:anchorId="3007BEB7" wp14:editId="342C3312">
            <wp:extent cx="3780000" cy="3780000"/>
            <wp:effectExtent l="0" t="0" r="0" b="0"/>
            <wp:docPr id="12" name="enig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igma1.png"/>
                    <pic:cNvPicPr/>
                  </pic:nvPicPr>
                  <pic:blipFill>
                    <a:blip r:embed="rId11">
                      <a:extLst>
                        <a:ext uri="{28A0092B-C50C-407E-A947-70E740481C1C}">
                          <a14:useLocalDpi xmlns:a14="http://schemas.microsoft.com/office/drawing/2010/main" val="0"/>
                        </a:ext>
                      </a:extLst>
                    </a:blip>
                    <a:srcRect l="-390" r="390"/>
                    <a:stretch/>
                  </pic:blipFill>
                  <pic:spPr>
                    <a:xfrm>
                      <a:off x="0" y="0"/>
                      <a:ext cx="3780000" cy="3780000"/>
                    </a:xfrm>
                    <a:prstGeom prst="rect">
                      <a:avLst/>
                    </a:prstGeom>
                    <a:ln>
                      <a:noFill/>
                    </a:ln>
                    <a:extLst>
                      <a:ext uri="{53640926-AAD7-44D8-BBD7-CCE9431645EC}">
                        <a14:shadowObscured xmlns:a14="http://schemas.microsoft.com/office/drawing/2010/main"/>
                      </a:ext>
                    </a:extLst>
                  </pic:spPr>
                </pic:pic>
              </a:graphicData>
            </a:graphic>
          </wp:inline>
        </w:drawing>
      </w:r>
    </w:p>
    <w:p w:rsidR="00A22E01" w:rsidRDefault="00A22E01" w:rsidP="00A22E01">
      <w:pPr>
        <w:spacing w:line="240" w:lineRule="auto"/>
        <w:jc w:val="center"/>
      </w:pPr>
      <w:r>
        <w:rPr>
          <w:noProof/>
          <w:lang w:eastAsia="de-DE"/>
        </w:rPr>
        <w:drawing>
          <wp:inline distT="0" distB="0" distL="0" distR="0" wp14:anchorId="1EB0030C" wp14:editId="61719E1A">
            <wp:extent cx="3780000" cy="3780000"/>
            <wp:effectExtent l="0" t="0" r="0" b="0"/>
            <wp:docPr id="5" name="enig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igma.png"/>
                    <pic:cNvPicPr/>
                  </pic:nvPicPr>
                  <pic:blipFill>
                    <a:blip r:embed="rId12">
                      <a:extLst>
                        <a:ext uri="{28A0092B-C50C-407E-A947-70E740481C1C}">
                          <a14:useLocalDpi xmlns:a14="http://schemas.microsoft.com/office/drawing/2010/main" val="0"/>
                        </a:ext>
                      </a:extLst>
                    </a:blip>
                    <a:srcRect/>
                    <a:stretch/>
                  </pic:blipFill>
                  <pic:spPr>
                    <a:xfrm>
                      <a:off x="0" y="0"/>
                      <a:ext cx="3780000" cy="3780000"/>
                    </a:xfrm>
                    <a:prstGeom prst="rect">
                      <a:avLst/>
                    </a:prstGeom>
                    <a:ln>
                      <a:noFill/>
                    </a:ln>
                    <a:extLst>
                      <a:ext uri="{53640926-AAD7-44D8-BBD7-CCE9431645EC}">
                        <a14:shadowObscured xmlns:a14="http://schemas.microsoft.com/office/drawing/2010/main"/>
                      </a:ext>
                    </a:extLst>
                  </pic:spPr>
                </pic:pic>
              </a:graphicData>
            </a:graphic>
          </wp:inline>
        </w:drawing>
      </w:r>
    </w:p>
    <w:p w:rsidR="00A22E01" w:rsidRDefault="00A22E01" w:rsidP="00A22E01">
      <w:pPr>
        <w:spacing w:line="240" w:lineRule="auto"/>
        <w:jc w:val="center"/>
      </w:pPr>
      <w:r>
        <w:rPr>
          <w:noProof/>
          <w:lang w:eastAsia="de-DE"/>
        </w:rPr>
        <w:lastRenderedPageBreak/>
        <w:drawing>
          <wp:inline distT="0" distB="0" distL="0" distR="0" wp14:anchorId="5ECB34DE" wp14:editId="34B8184B">
            <wp:extent cx="3780000" cy="3780000"/>
            <wp:effectExtent l="0" t="0" r="0" b="0"/>
            <wp:docPr id="6" name="rauchzeich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uchzeichen3.png"/>
                    <pic:cNvPicPr/>
                  </pic:nvPicPr>
                  <pic:blipFill>
                    <a:blip r:embed="rId13">
                      <a:extLst>
                        <a:ext uri="{28A0092B-C50C-407E-A947-70E740481C1C}">
                          <a14:useLocalDpi xmlns:a14="http://schemas.microsoft.com/office/drawing/2010/main" val="0"/>
                        </a:ext>
                      </a:extLst>
                    </a:blip>
                    <a:srcRect/>
                    <a:stretch/>
                  </pic:blipFill>
                  <pic:spPr>
                    <a:xfrm>
                      <a:off x="0" y="0"/>
                      <a:ext cx="3780000" cy="3780000"/>
                    </a:xfrm>
                    <a:prstGeom prst="rect">
                      <a:avLst/>
                    </a:prstGeom>
                    <a:ln>
                      <a:noFill/>
                    </a:ln>
                    <a:extLst>
                      <a:ext uri="{53640926-AAD7-44D8-BBD7-CCE9431645EC}">
                        <a14:shadowObscured xmlns:a14="http://schemas.microsoft.com/office/drawing/2010/main"/>
                      </a:ext>
                    </a:extLst>
                  </pic:spPr>
                </pic:pic>
              </a:graphicData>
            </a:graphic>
          </wp:inline>
        </w:drawing>
      </w:r>
    </w:p>
    <w:p w:rsidR="00A22E01" w:rsidRDefault="00A22E01" w:rsidP="00A22E01">
      <w:pPr>
        <w:spacing w:line="240" w:lineRule="auto"/>
        <w:jc w:val="center"/>
      </w:pPr>
      <w:r>
        <w:rPr>
          <w:noProof/>
          <w:lang w:eastAsia="de-DE"/>
        </w:rPr>
        <w:drawing>
          <wp:inline distT="0" distB="0" distL="0" distR="0" wp14:anchorId="1588C173" wp14:editId="3A722834">
            <wp:extent cx="3780000" cy="3780000"/>
            <wp:effectExtent l="0" t="0" r="0" b="0"/>
            <wp:docPr id="7" name="rauchzeich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uchzeichen2.png"/>
                    <pic:cNvPicPr/>
                  </pic:nvPicPr>
                  <pic:blipFill>
                    <a:blip r:embed="rId14">
                      <a:extLst>
                        <a:ext uri="{28A0092B-C50C-407E-A947-70E740481C1C}">
                          <a14:useLocalDpi xmlns:a14="http://schemas.microsoft.com/office/drawing/2010/main" val="0"/>
                        </a:ext>
                      </a:extLst>
                    </a:blip>
                    <a:srcRect/>
                    <a:stretch/>
                  </pic:blipFill>
                  <pic:spPr>
                    <a:xfrm>
                      <a:off x="0" y="0"/>
                      <a:ext cx="3780000" cy="3780000"/>
                    </a:xfrm>
                    <a:prstGeom prst="rect">
                      <a:avLst/>
                    </a:prstGeom>
                    <a:ln>
                      <a:noFill/>
                    </a:ln>
                    <a:extLst>
                      <a:ext uri="{53640926-AAD7-44D8-BBD7-CCE9431645EC}">
                        <a14:shadowObscured xmlns:a14="http://schemas.microsoft.com/office/drawing/2010/main"/>
                      </a:ext>
                    </a:extLst>
                  </pic:spPr>
                </pic:pic>
              </a:graphicData>
            </a:graphic>
          </wp:inline>
        </w:drawing>
      </w:r>
    </w:p>
    <w:p w:rsidR="00A22E01" w:rsidRDefault="00A22E01" w:rsidP="00A22E01">
      <w:pPr>
        <w:spacing w:line="240" w:lineRule="auto"/>
        <w:jc w:val="center"/>
      </w:pPr>
      <w:r>
        <w:rPr>
          <w:noProof/>
          <w:lang w:eastAsia="de-DE"/>
        </w:rPr>
        <w:lastRenderedPageBreak/>
        <w:drawing>
          <wp:inline distT="0" distB="0" distL="0" distR="0" wp14:anchorId="487D1B0C" wp14:editId="02837221">
            <wp:extent cx="3780000" cy="3780000"/>
            <wp:effectExtent l="0" t="0" r="0" b="0"/>
            <wp:docPr id="8" name="telef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lefon3.png"/>
                    <pic:cNvPicPr/>
                  </pic:nvPicPr>
                  <pic:blipFill>
                    <a:blip r:embed="rId15">
                      <a:extLst>
                        <a:ext uri="{28A0092B-C50C-407E-A947-70E740481C1C}">
                          <a14:useLocalDpi xmlns:a14="http://schemas.microsoft.com/office/drawing/2010/main" val="0"/>
                        </a:ext>
                      </a:extLst>
                    </a:blip>
                    <a:srcRect/>
                    <a:stretch/>
                  </pic:blipFill>
                  <pic:spPr>
                    <a:xfrm>
                      <a:off x="0" y="0"/>
                      <a:ext cx="3780000" cy="3780000"/>
                    </a:xfrm>
                    <a:prstGeom prst="rect">
                      <a:avLst/>
                    </a:prstGeom>
                    <a:ln>
                      <a:noFill/>
                    </a:ln>
                    <a:extLst>
                      <a:ext uri="{53640926-AAD7-44D8-BBD7-CCE9431645EC}">
                        <a14:shadowObscured xmlns:a14="http://schemas.microsoft.com/office/drawing/2010/main"/>
                      </a:ext>
                    </a:extLst>
                  </pic:spPr>
                </pic:pic>
              </a:graphicData>
            </a:graphic>
          </wp:inline>
        </w:drawing>
      </w:r>
    </w:p>
    <w:p w:rsidR="00A22E01" w:rsidRDefault="00A22E01" w:rsidP="00A22E01">
      <w:pPr>
        <w:spacing w:line="240" w:lineRule="auto"/>
        <w:jc w:val="center"/>
      </w:pPr>
      <w:r>
        <w:rPr>
          <w:noProof/>
          <w:lang w:eastAsia="de-DE"/>
        </w:rPr>
        <w:drawing>
          <wp:inline distT="0" distB="0" distL="0" distR="0" wp14:anchorId="07BE1C81" wp14:editId="23584367">
            <wp:extent cx="3780000" cy="3780000"/>
            <wp:effectExtent l="0" t="0" r="0" b="0"/>
            <wp:docPr id="9" name="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png"/>
                    <pic:cNvPicPr/>
                  </pic:nvPicPr>
                  <pic:blipFill>
                    <a:blip r:embed="rId16">
                      <a:extLst>
                        <a:ext uri="{28A0092B-C50C-407E-A947-70E740481C1C}">
                          <a14:useLocalDpi xmlns:a14="http://schemas.microsoft.com/office/drawing/2010/main" val="0"/>
                        </a:ext>
                      </a:extLst>
                    </a:blip>
                    <a:srcRect/>
                    <a:stretch/>
                  </pic:blipFill>
                  <pic:spPr>
                    <a:xfrm>
                      <a:off x="0" y="0"/>
                      <a:ext cx="3780000" cy="3780000"/>
                    </a:xfrm>
                    <a:prstGeom prst="rect">
                      <a:avLst/>
                    </a:prstGeom>
                    <a:ln>
                      <a:noFill/>
                    </a:ln>
                    <a:extLst>
                      <a:ext uri="{53640926-AAD7-44D8-BBD7-CCE9431645EC}">
                        <a14:shadowObscured xmlns:a14="http://schemas.microsoft.com/office/drawing/2010/main"/>
                      </a:ext>
                    </a:extLst>
                  </pic:spPr>
                </pic:pic>
              </a:graphicData>
            </a:graphic>
          </wp:inline>
        </w:drawing>
      </w:r>
    </w:p>
    <w:p w:rsidR="00A22E01" w:rsidRDefault="00A22E01" w:rsidP="00A22E01">
      <w:pPr>
        <w:spacing w:line="240" w:lineRule="auto"/>
        <w:jc w:val="center"/>
      </w:pPr>
      <w:r>
        <w:rPr>
          <w:noProof/>
          <w:lang w:eastAsia="de-DE"/>
        </w:rPr>
        <w:lastRenderedPageBreak/>
        <w:drawing>
          <wp:inline distT="0" distB="0" distL="0" distR="0" wp14:anchorId="0C1E9C48" wp14:editId="0D5E2088">
            <wp:extent cx="3780000" cy="3780000"/>
            <wp:effectExtent l="0" t="0" r="0" b="0"/>
            <wp:docPr id="10" name="Se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ezeichen.png"/>
                    <pic:cNvPicPr/>
                  </pic:nvPicPr>
                  <pic:blipFill>
                    <a:blip r:embed="rId17">
                      <a:extLst>
                        <a:ext uri="{28A0092B-C50C-407E-A947-70E740481C1C}">
                          <a14:useLocalDpi xmlns:a14="http://schemas.microsoft.com/office/drawing/2010/main" val="0"/>
                        </a:ext>
                      </a:extLst>
                    </a:blip>
                    <a:srcRect/>
                    <a:stretch/>
                  </pic:blipFill>
                  <pic:spPr>
                    <a:xfrm>
                      <a:off x="0" y="0"/>
                      <a:ext cx="3780000" cy="3780000"/>
                    </a:xfrm>
                    <a:prstGeom prst="rect">
                      <a:avLst/>
                    </a:prstGeom>
                    <a:ln>
                      <a:noFill/>
                    </a:ln>
                    <a:extLst>
                      <a:ext uri="{53640926-AAD7-44D8-BBD7-CCE9431645EC}">
                        <a14:shadowObscured xmlns:a14="http://schemas.microsoft.com/office/drawing/2010/main"/>
                      </a:ext>
                    </a:extLst>
                  </pic:spPr>
                </pic:pic>
              </a:graphicData>
            </a:graphic>
          </wp:inline>
        </w:drawing>
      </w:r>
    </w:p>
    <w:p w:rsidR="00A22E01" w:rsidRDefault="00A22E01" w:rsidP="00A22E01">
      <w:pPr>
        <w:spacing w:line="240" w:lineRule="auto"/>
        <w:jc w:val="center"/>
      </w:pPr>
      <w:r>
        <w:rPr>
          <w:noProof/>
          <w:lang w:eastAsia="de-DE"/>
        </w:rPr>
        <w:drawing>
          <wp:inline distT="0" distB="0" distL="0" distR="0" wp14:anchorId="6F12BD3C" wp14:editId="3CF2955B">
            <wp:extent cx="3780000" cy="3780000"/>
            <wp:effectExtent l="0" t="0" r="0" b="0"/>
            <wp:docPr id="11" name="seezeich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ezeichen2.png"/>
                    <pic:cNvPicPr/>
                  </pic:nvPicPr>
                  <pic:blipFill>
                    <a:blip r:embed="rId18">
                      <a:extLst>
                        <a:ext uri="{28A0092B-C50C-407E-A947-70E740481C1C}">
                          <a14:useLocalDpi xmlns:a14="http://schemas.microsoft.com/office/drawing/2010/main" val="0"/>
                        </a:ext>
                      </a:extLst>
                    </a:blip>
                    <a:srcRect/>
                    <a:stretch/>
                  </pic:blipFill>
                  <pic:spPr>
                    <a:xfrm>
                      <a:off x="0" y="0"/>
                      <a:ext cx="3780000" cy="3780000"/>
                    </a:xfrm>
                    <a:prstGeom prst="rect">
                      <a:avLst/>
                    </a:prstGeom>
                    <a:ln>
                      <a:noFill/>
                    </a:ln>
                    <a:extLst>
                      <a:ext uri="{53640926-AAD7-44D8-BBD7-CCE9431645EC}">
                        <a14:shadowObscured xmlns:a14="http://schemas.microsoft.com/office/drawing/2010/main"/>
                      </a:ext>
                    </a:extLst>
                  </pic:spPr>
                </pic:pic>
              </a:graphicData>
            </a:graphic>
          </wp:inline>
        </w:drawing>
      </w:r>
    </w:p>
    <w:p w:rsidR="00A22E01" w:rsidRPr="00A22E01" w:rsidRDefault="00A22E01">
      <w:pPr>
        <w:rPr>
          <w:rFonts w:eastAsia="Calibri" w:cs="Calibri"/>
        </w:rPr>
      </w:pPr>
    </w:p>
    <w:sectPr w:rsidR="00A22E01" w:rsidRPr="00A22E01">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EB2" w:rsidRDefault="00470EB2" w:rsidP="00644220">
      <w:pPr>
        <w:spacing w:after="0" w:line="240" w:lineRule="auto"/>
      </w:pPr>
      <w:r>
        <w:separator/>
      </w:r>
    </w:p>
  </w:endnote>
  <w:endnote w:type="continuationSeparator" w:id="0">
    <w:p w:rsidR="00470EB2" w:rsidRDefault="00470EB2" w:rsidP="00644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Next LT Pro Regular">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Calibri"/>
      </w:rPr>
      <w:id w:val="-655839600"/>
      <w:docPartObj>
        <w:docPartGallery w:val="Page Numbers (Bottom of Page)"/>
        <w:docPartUnique/>
      </w:docPartObj>
    </w:sdtPr>
    <w:sdtEndPr/>
    <w:sdtContent>
      <w:sdt>
        <w:sdtPr>
          <w:rPr>
            <w:rFonts w:cs="Calibri"/>
          </w:rPr>
          <w:id w:val="488523681"/>
          <w:docPartObj>
            <w:docPartGallery w:val="Page Numbers (Top of Page)"/>
            <w:docPartUnique/>
          </w:docPartObj>
        </w:sdtPr>
        <w:sdtEndPr/>
        <w:sdtContent>
          <w:p w:rsidR="00644220" w:rsidRPr="00644220" w:rsidRDefault="00644220" w:rsidP="00644220">
            <w:pPr>
              <w:pStyle w:val="Fuzeile"/>
              <w:rPr>
                <w:rFonts w:cs="Calibri"/>
                <w:sz w:val="6"/>
              </w:rPr>
            </w:pPr>
          </w:p>
          <w:p w:rsidR="00644220" w:rsidRPr="00644220" w:rsidRDefault="00644220" w:rsidP="00A22E01">
            <w:pPr>
              <w:pStyle w:val="Fuzeile"/>
              <w:pBdr>
                <w:bottom w:val="single" w:sz="12" w:space="1" w:color="auto"/>
              </w:pBdr>
              <w:tabs>
                <w:tab w:val="left" w:pos="7655"/>
                <w:tab w:val="left" w:pos="8789"/>
              </w:tabs>
              <w:rPr>
                <w:rFonts w:cs="Calibri"/>
                <w:b/>
                <w:bCs/>
              </w:rPr>
            </w:pPr>
            <w:r w:rsidRPr="00644220">
              <w:rPr>
                <w:rFonts w:cs="Calibri"/>
              </w:rPr>
              <w:t>Unterrichtsidee:</w:t>
            </w:r>
            <w:r w:rsidR="00C91D9E" w:rsidRPr="00C91D9E">
              <w:t xml:space="preserve"> </w:t>
            </w:r>
            <w:r w:rsidR="00A22E01">
              <w:rPr>
                <w:rFonts w:eastAsia="Calibri" w:cs="Calibri"/>
              </w:rPr>
              <w:t>Die Anfänge der Fernkommunikation</w:t>
            </w:r>
            <w:r w:rsidR="00A22E01">
              <w:rPr>
                <w:rFonts w:eastAsia="Calibri" w:cs="Calibri"/>
              </w:rPr>
              <w:tab/>
            </w:r>
            <w:r w:rsidRPr="00644220">
              <w:rPr>
                <w:rFonts w:cs="Calibri"/>
              </w:rPr>
              <w:t xml:space="preserve">Seite </w:t>
            </w:r>
            <w:r w:rsidRPr="00644220">
              <w:rPr>
                <w:rFonts w:cs="Calibri"/>
                <w:b/>
                <w:bCs/>
              </w:rPr>
              <w:fldChar w:fldCharType="begin"/>
            </w:r>
            <w:r w:rsidRPr="00644220">
              <w:rPr>
                <w:rFonts w:cs="Calibri"/>
                <w:b/>
                <w:bCs/>
              </w:rPr>
              <w:instrText>PAGE</w:instrText>
            </w:r>
            <w:r w:rsidRPr="00644220">
              <w:rPr>
                <w:rFonts w:cs="Calibri"/>
                <w:b/>
                <w:bCs/>
              </w:rPr>
              <w:fldChar w:fldCharType="separate"/>
            </w:r>
            <w:r w:rsidR="00E55156">
              <w:rPr>
                <w:rFonts w:cs="Calibri"/>
                <w:b/>
                <w:bCs/>
                <w:noProof/>
              </w:rPr>
              <w:t>7</w:t>
            </w:r>
            <w:r w:rsidRPr="00644220">
              <w:rPr>
                <w:rFonts w:cs="Calibri"/>
                <w:b/>
                <w:bCs/>
              </w:rPr>
              <w:fldChar w:fldCharType="end"/>
            </w:r>
            <w:r w:rsidRPr="00644220">
              <w:rPr>
                <w:rFonts w:cs="Calibri"/>
              </w:rPr>
              <w:t xml:space="preserve"> von </w:t>
            </w:r>
            <w:r w:rsidRPr="00644220">
              <w:rPr>
                <w:rFonts w:cs="Calibri"/>
                <w:b/>
                <w:bCs/>
              </w:rPr>
              <w:fldChar w:fldCharType="begin"/>
            </w:r>
            <w:r w:rsidRPr="00644220">
              <w:rPr>
                <w:rFonts w:cs="Calibri"/>
                <w:b/>
                <w:bCs/>
              </w:rPr>
              <w:instrText>NUMPAGES</w:instrText>
            </w:r>
            <w:r w:rsidRPr="00644220">
              <w:rPr>
                <w:rFonts w:cs="Calibri"/>
                <w:b/>
                <w:bCs/>
              </w:rPr>
              <w:fldChar w:fldCharType="separate"/>
            </w:r>
            <w:r w:rsidR="00E55156">
              <w:rPr>
                <w:rFonts w:cs="Calibri"/>
                <w:b/>
                <w:bCs/>
                <w:noProof/>
              </w:rPr>
              <w:t>7</w:t>
            </w:r>
            <w:r w:rsidRPr="00644220">
              <w:rPr>
                <w:rFonts w:cs="Calibri"/>
                <w:b/>
                <w:bCs/>
              </w:rPr>
              <w:fldChar w:fldCharType="end"/>
            </w:r>
          </w:p>
          <w:p w:rsidR="00644220" w:rsidRPr="00644220" w:rsidRDefault="00644220">
            <w:pPr>
              <w:pStyle w:val="Fuzeile"/>
              <w:rPr>
                <w:rFonts w:cs="Calibri"/>
                <w:sz w:val="24"/>
              </w:rPr>
            </w:pPr>
            <w:r w:rsidRPr="00644220">
              <w:rPr>
                <w:rFonts w:cs="Calibri"/>
                <w:sz w:val="20"/>
              </w:rPr>
              <w:t xml:space="preserve">Stand: </w:t>
            </w:r>
            <w:r w:rsidR="009A49F4">
              <w:rPr>
                <w:rFonts w:cs="Calibri"/>
                <w:sz w:val="20"/>
              </w:rPr>
              <w:t>Oktober</w:t>
            </w:r>
            <w:r w:rsidRPr="00644220">
              <w:rPr>
                <w:rFonts w:cs="Calibri"/>
                <w:sz w:val="20"/>
              </w:rPr>
              <w:t xml:space="preserve"> 2024 | </w:t>
            </w:r>
            <w:hyperlink r:id="rId1" w:history="1">
              <w:r w:rsidRPr="00644220">
                <w:rPr>
                  <w:rStyle w:val="Hyperlink"/>
                  <w:rFonts w:cs="Calibri"/>
                  <w:sz w:val="20"/>
                </w:rPr>
                <w:t>CC BY-NC 4.0</w:t>
              </w:r>
            </w:hyperlink>
            <w:r w:rsidRPr="00644220">
              <w:rPr>
                <w:rFonts w:cs="Calibri"/>
                <w:sz w:val="20"/>
              </w:rPr>
              <w:t xml:space="preserve"> Institut für Qualitätsentwicklung an Schulen Schleswig-Holstein IQSH</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EB2" w:rsidRDefault="00470EB2" w:rsidP="00644220">
      <w:pPr>
        <w:spacing w:after="0" w:line="240" w:lineRule="auto"/>
      </w:pPr>
      <w:r>
        <w:separator/>
      </w:r>
    </w:p>
  </w:footnote>
  <w:footnote w:type="continuationSeparator" w:id="0">
    <w:p w:rsidR="00470EB2" w:rsidRDefault="00470EB2" w:rsidP="00644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220" w:rsidRDefault="00644220" w:rsidP="00644220">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2E5B6D"/>
    <w:multiLevelType w:val="multilevel"/>
    <w:tmpl w:val="243091E0"/>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1" w15:restartNumberingAfterBreak="0">
    <w:nsid w:val="8B5C77EF"/>
    <w:multiLevelType w:val="multilevel"/>
    <w:tmpl w:val="3C96A950"/>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2" w15:restartNumberingAfterBreak="0">
    <w:nsid w:val="8CD57F1D"/>
    <w:multiLevelType w:val="multilevel"/>
    <w:tmpl w:val="571E7670"/>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3" w15:restartNumberingAfterBreak="0">
    <w:nsid w:val="A5B27990"/>
    <w:multiLevelType w:val="multilevel"/>
    <w:tmpl w:val="D974C242"/>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4" w15:restartNumberingAfterBreak="0">
    <w:nsid w:val="ACE9E7C2"/>
    <w:multiLevelType w:val="multilevel"/>
    <w:tmpl w:val="90245E24"/>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5" w15:restartNumberingAfterBreak="0">
    <w:nsid w:val="B7C4234E"/>
    <w:multiLevelType w:val="multilevel"/>
    <w:tmpl w:val="04F440B2"/>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6" w15:restartNumberingAfterBreak="0">
    <w:nsid w:val="BAF52B8F"/>
    <w:multiLevelType w:val="multilevel"/>
    <w:tmpl w:val="C0B679A8"/>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7" w15:restartNumberingAfterBreak="0">
    <w:nsid w:val="E4724F95"/>
    <w:multiLevelType w:val="multilevel"/>
    <w:tmpl w:val="F48A0004"/>
    <w:lvl w:ilvl="0">
      <w:start w:val="1"/>
      <w:numFmt w:val="bullet"/>
      <w:lvlText w:val="■"/>
      <w:lvlJc w:val="left"/>
      <w:pPr>
        <w:tabs>
          <w:tab w:val="num" w:pos="1350"/>
        </w:tabs>
        <w:ind w:left="1350" w:hanging="450"/>
      </w:pPr>
    </w:lvl>
    <w:lvl w:ilvl="1">
      <w:start w:val="1"/>
      <w:numFmt w:val="bullet"/>
      <w:lvlText w:val="○"/>
      <w:lvlJc w:val="left"/>
      <w:pPr>
        <w:tabs>
          <w:tab w:val="num" w:pos="1800"/>
        </w:tabs>
        <w:ind w:left="1800" w:hanging="450"/>
      </w:pPr>
    </w:lvl>
    <w:lvl w:ilvl="2">
      <w:start w:val="1"/>
      <w:numFmt w:val="bullet"/>
      <w:lvlText w:val="■"/>
      <w:lvlJc w:val="left"/>
      <w:pPr>
        <w:tabs>
          <w:tab w:val="num" w:pos="2250"/>
        </w:tabs>
        <w:ind w:left="2250" w:hanging="450"/>
      </w:pPr>
    </w:lvl>
    <w:lvl w:ilvl="3">
      <w:start w:val="1"/>
      <w:numFmt w:val="bullet"/>
      <w:lvlText w:val="●"/>
      <w:lvlJc w:val="left"/>
      <w:pPr>
        <w:tabs>
          <w:tab w:val="num" w:pos="2700"/>
        </w:tabs>
        <w:ind w:left="2700" w:hanging="450"/>
      </w:pPr>
    </w:lvl>
    <w:lvl w:ilvl="4">
      <w:start w:val="1"/>
      <w:numFmt w:val="bullet"/>
      <w:lvlText w:val="○"/>
      <w:lvlJc w:val="left"/>
      <w:pPr>
        <w:tabs>
          <w:tab w:val="num" w:pos="3150"/>
        </w:tabs>
        <w:ind w:left="3150" w:hanging="450"/>
      </w:pPr>
    </w:lvl>
    <w:lvl w:ilvl="5">
      <w:start w:val="1"/>
      <w:numFmt w:val="bullet"/>
      <w:lvlText w:val="■"/>
      <w:lvlJc w:val="left"/>
      <w:pPr>
        <w:tabs>
          <w:tab w:val="num" w:pos="3600"/>
        </w:tabs>
        <w:ind w:left="3600" w:hanging="450"/>
      </w:pPr>
    </w:lvl>
    <w:lvl w:ilvl="6">
      <w:start w:val="1"/>
      <w:numFmt w:val="bullet"/>
      <w:lvlText w:val="●"/>
      <w:lvlJc w:val="left"/>
      <w:pPr>
        <w:tabs>
          <w:tab w:val="num" w:pos="4050"/>
        </w:tabs>
        <w:ind w:left="4050" w:hanging="450"/>
      </w:pPr>
    </w:lvl>
    <w:lvl w:ilvl="7">
      <w:start w:val="1"/>
      <w:numFmt w:val="bullet"/>
      <w:lvlText w:val="○"/>
      <w:lvlJc w:val="left"/>
      <w:pPr>
        <w:tabs>
          <w:tab w:val="num" w:pos="4500"/>
        </w:tabs>
        <w:ind w:left="4500" w:hanging="450"/>
      </w:pPr>
    </w:lvl>
    <w:lvl w:ilvl="8">
      <w:start w:val="1"/>
      <w:numFmt w:val="bullet"/>
      <w:lvlText w:val="■"/>
      <w:lvlJc w:val="left"/>
      <w:pPr>
        <w:tabs>
          <w:tab w:val="num" w:pos="4950"/>
        </w:tabs>
        <w:ind w:left="4950" w:hanging="450"/>
      </w:pPr>
    </w:lvl>
  </w:abstractNum>
  <w:abstractNum w:abstractNumId="8" w15:restartNumberingAfterBreak="0">
    <w:nsid w:val="E537ABB1"/>
    <w:multiLevelType w:val="multilevel"/>
    <w:tmpl w:val="4BCC4954"/>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9" w15:restartNumberingAfterBreak="0">
    <w:nsid w:val="FE25C239"/>
    <w:multiLevelType w:val="multilevel"/>
    <w:tmpl w:val="890276B0"/>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10" w15:restartNumberingAfterBreak="0">
    <w:nsid w:val="05245CBB"/>
    <w:multiLevelType w:val="multilevel"/>
    <w:tmpl w:val="FAB6C7AA"/>
    <w:lvl w:ilvl="0">
      <w:start w:val="1"/>
      <w:numFmt w:val="decimal"/>
      <w:lvlText w:val="%1."/>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11" w15:restartNumberingAfterBreak="0">
    <w:nsid w:val="163350D2"/>
    <w:multiLevelType w:val="multilevel"/>
    <w:tmpl w:val="9C0AA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51256"/>
    <w:multiLevelType w:val="multilevel"/>
    <w:tmpl w:val="FAB6C7AA"/>
    <w:lvl w:ilvl="0">
      <w:start w:val="1"/>
      <w:numFmt w:val="decimal"/>
      <w:lvlText w:val="%1."/>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13" w15:restartNumberingAfterBreak="0">
    <w:nsid w:val="21742643"/>
    <w:multiLevelType w:val="multilevel"/>
    <w:tmpl w:val="26BAF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81242A"/>
    <w:multiLevelType w:val="multilevel"/>
    <w:tmpl w:val="F3FE1066"/>
    <w:lvl w:ilvl="0">
      <w:start w:val="1"/>
      <w:numFmt w:val="decimal"/>
      <w:lvlText w:val="%1."/>
      <w:lvlJc w:val="left"/>
      <w:pPr>
        <w:tabs>
          <w:tab w:val="num" w:pos="450"/>
        </w:tabs>
        <w:ind w:left="450" w:hanging="450"/>
      </w:pPr>
    </w:lvl>
    <w:lvl w:ilvl="1">
      <w:start w:val="1"/>
      <w:numFmt w:val="decimal"/>
      <w:lvlText w:val="%2."/>
      <w:lvlJc w:val="left"/>
      <w:pPr>
        <w:tabs>
          <w:tab w:val="num" w:pos="900"/>
        </w:tabs>
        <w:ind w:left="900" w:hanging="450"/>
      </w:pPr>
    </w:lvl>
    <w:lvl w:ilvl="2">
      <w:start w:val="1"/>
      <w:numFmt w:val="decimal"/>
      <w:lvlText w:val="%3."/>
      <w:lvlJc w:val="left"/>
      <w:pPr>
        <w:tabs>
          <w:tab w:val="num" w:pos="1350"/>
        </w:tabs>
        <w:ind w:left="1350" w:hanging="450"/>
      </w:pPr>
    </w:lvl>
    <w:lvl w:ilvl="3">
      <w:start w:val="1"/>
      <w:numFmt w:val="decimal"/>
      <w:lvlText w:val="%4."/>
      <w:lvlJc w:val="left"/>
      <w:pPr>
        <w:tabs>
          <w:tab w:val="num" w:pos="1800"/>
        </w:tabs>
        <w:ind w:left="1800" w:hanging="450"/>
      </w:pPr>
    </w:lvl>
    <w:lvl w:ilvl="4">
      <w:start w:val="1"/>
      <w:numFmt w:val="decimal"/>
      <w:lvlText w:val="%5."/>
      <w:lvlJc w:val="left"/>
      <w:pPr>
        <w:tabs>
          <w:tab w:val="num" w:pos="2250"/>
        </w:tabs>
        <w:ind w:left="2250" w:hanging="450"/>
      </w:pPr>
    </w:lvl>
    <w:lvl w:ilvl="5">
      <w:start w:val="1"/>
      <w:numFmt w:val="decimal"/>
      <w:lvlText w:val="%6."/>
      <w:lvlJc w:val="left"/>
      <w:pPr>
        <w:tabs>
          <w:tab w:val="num" w:pos="2700"/>
        </w:tabs>
        <w:ind w:left="2700" w:hanging="450"/>
      </w:pPr>
    </w:lvl>
    <w:lvl w:ilvl="6">
      <w:start w:val="1"/>
      <w:numFmt w:val="decimal"/>
      <w:lvlText w:val="%7."/>
      <w:lvlJc w:val="left"/>
      <w:pPr>
        <w:tabs>
          <w:tab w:val="num" w:pos="3150"/>
        </w:tabs>
        <w:ind w:left="3150" w:hanging="450"/>
      </w:pPr>
    </w:lvl>
    <w:lvl w:ilvl="7">
      <w:start w:val="1"/>
      <w:numFmt w:val="decimal"/>
      <w:lvlText w:val="%8."/>
      <w:lvlJc w:val="left"/>
      <w:pPr>
        <w:tabs>
          <w:tab w:val="num" w:pos="3600"/>
        </w:tabs>
        <w:ind w:left="3600" w:hanging="450"/>
      </w:pPr>
    </w:lvl>
    <w:lvl w:ilvl="8">
      <w:start w:val="1"/>
      <w:numFmt w:val="decimal"/>
      <w:lvlText w:val="%9."/>
      <w:lvlJc w:val="left"/>
      <w:pPr>
        <w:tabs>
          <w:tab w:val="num" w:pos="4050"/>
        </w:tabs>
        <w:ind w:left="4050" w:hanging="450"/>
      </w:pPr>
    </w:lvl>
  </w:abstractNum>
  <w:abstractNum w:abstractNumId="15" w15:restartNumberingAfterBreak="0">
    <w:nsid w:val="24F62D75"/>
    <w:multiLevelType w:val="hybridMultilevel"/>
    <w:tmpl w:val="3E5CB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C4377C"/>
    <w:multiLevelType w:val="hybridMultilevel"/>
    <w:tmpl w:val="CEECC3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79177C5"/>
    <w:multiLevelType w:val="hybridMultilevel"/>
    <w:tmpl w:val="A836C696"/>
    <w:lvl w:ilvl="0" w:tplc="F0D4AC4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090D9D"/>
    <w:multiLevelType w:val="hybridMultilevel"/>
    <w:tmpl w:val="D5F837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B2C3FE1"/>
    <w:multiLevelType w:val="multilevel"/>
    <w:tmpl w:val="26AACDDE"/>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20" w15:restartNumberingAfterBreak="0">
    <w:nsid w:val="4C8417FA"/>
    <w:multiLevelType w:val="multilevel"/>
    <w:tmpl w:val="FAB6C7AA"/>
    <w:lvl w:ilvl="0">
      <w:start w:val="1"/>
      <w:numFmt w:val="decimal"/>
      <w:lvlText w:val="%1."/>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21" w15:restartNumberingAfterBreak="0">
    <w:nsid w:val="50D42F92"/>
    <w:multiLevelType w:val="multilevel"/>
    <w:tmpl w:val="E6F28A08"/>
    <w:lvl w:ilvl="0">
      <w:start w:val="1"/>
      <w:numFmt w:val="bullet"/>
      <w:lvlText w:val="●"/>
      <w:lvlJc w:val="left"/>
      <w:pPr>
        <w:tabs>
          <w:tab w:val="num" w:pos="450"/>
        </w:tabs>
        <w:ind w:left="450" w:hanging="450"/>
      </w:pPr>
      <w:rPr>
        <w:rFonts w:ascii="Calibri" w:hAnsi="Calibri" w:cs="Calibri" w:hint="default"/>
        <w:sz w:val="22"/>
        <w:szCs w:val="22"/>
      </w:r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rPr>
        <w:rFonts w:asciiTheme="minorHAnsi" w:hAnsiTheme="minorHAnsi" w:cstheme="minorHAnsi" w:hint="default"/>
        <w:sz w:val="22"/>
      </w:r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22" w15:restartNumberingAfterBreak="0">
    <w:nsid w:val="5F737DAC"/>
    <w:multiLevelType w:val="hybridMultilevel"/>
    <w:tmpl w:val="AC5AACB4"/>
    <w:lvl w:ilvl="0" w:tplc="00BA19E2">
      <w:start w:val="1"/>
      <w:numFmt w:val="bullet"/>
      <w:lvlText w:val=""/>
      <w:lvlJc w:val="left"/>
      <w:pPr>
        <w:ind w:left="720" w:hanging="360"/>
      </w:pPr>
      <w:rPr>
        <w:rFonts w:ascii="Calibri" w:hAnsi="Calibri" w:cs="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58B9514"/>
    <w:multiLevelType w:val="multilevel"/>
    <w:tmpl w:val="676AC210"/>
    <w:lvl w:ilvl="0">
      <w:start w:val="1"/>
      <w:numFmt w:val="bullet"/>
      <w:lvlText w:val="●"/>
      <w:lvlJc w:val="left"/>
      <w:pPr>
        <w:tabs>
          <w:tab w:val="num" w:pos="450"/>
        </w:tabs>
        <w:ind w:left="450" w:hanging="450"/>
      </w:pPr>
      <w:rPr>
        <w:rFonts w:ascii="Calibri" w:hAnsi="Calibri" w:cs="Calibri" w:hint="default"/>
        <w:sz w:val="22"/>
        <w:szCs w:val="22"/>
      </w:r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24" w15:restartNumberingAfterBreak="0">
    <w:nsid w:val="6B7248F0"/>
    <w:multiLevelType w:val="multilevel"/>
    <w:tmpl w:val="271CC9D8"/>
    <w:lvl w:ilvl="0">
      <w:start w:val="1"/>
      <w:numFmt w:val="decimal"/>
      <w:lvlText w:val="%1."/>
      <w:lvlJc w:val="left"/>
      <w:pPr>
        <w:tabs>
          <w:tab w:val="num" w:pos="720"/>
        </w:tabs>
        <w:ind w:left="720" w:hanging="360"/>
      </w:pPr>
      <w:rPr>
        <w:rFonts w:ascii="Calibri" w:hAnsi="Calibri" w:cs="Calibri" w:hint="default"/>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A27F9A"/>
    <w:multiLevelType w:val="hybridMultilevel"/>
    <w:tmpl w:val="085AB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80FA224"/>
    <w:multiLevelType w:val="multilevel"/>
    <w:tmpl w:val="32B0038E"/>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num w:numId="1">
    <w:abstractNumId w:val="19"/>
  </w:num>
  <w:num w:numId="2">
    <w:abstractNumId w:val="16"/>
  </w:num>
  <w:num w:numId="3">
    <w:abstractNumId w:val="18"/>
  </w:num>
  <w:num w:numId="4">
    <w:abstractNumId w:val="4"/>
  </w:num>
  <w:num w:numId="5">
    <w:abstractNumId w:val="7"/>
  </w:num>
  <w:num w:numId="6">
    <w:abstractNumId w:val="14"/>
  </w:num>
  <w:num w:numId="7">
    <w:abstractNumId w:val="0"/>
  </w:num>
  <w:num w:numId="8">
    <w:abstractNumId w:val="23"/>
  </w:num>
  <w:num w:numId="9">
    <w:abstractNumId w:val="15"/>
  </w:num>
  <w:num w:numId="10">
    <w:abstractNumId w:val="21"/>
  </w:num>
  <w:num w:numId="11">
    <w:abstractNumId w:val="2"/>
  </w:num>
  <w:num w:numId="12">
    <w:abstractNumId w:val="17"/>
  </w:num>
  <w:num w:numId="13">
    <w:abstractNumId w:val="3"/>
  </w:num>
  <w:num w:numId="14">
    <w:abstractNumId w:val="1"/>
  </w:num>
  <w:num w:numId="15">
    <w:abstractNumId w:val="24"/>
  </w:num>
  <w:num w:numId="16">
    <w:abstractNumId w:val="13"/>
  </w:num>
  <w:num w:numId="17">
    <w:abstractNumId w:val="11"/>
  </w:num>
  <w:num w:numId="18">
    <w:abstractNumId w:val="25"/>
  </w:num>
  <w:num w:numId="19">
    <w:abstractNumId w:val="22"/>
  </w:num>
  <w:num w:numId="20">
    <w:abstractNumId w:val="20"/>
  </w:num>
  <w:num w:numId="21">
    <w:abstractNumId w:val="12"/>
  </w:num>
  <w:num w:numId="22">
    <w:abstractNumId w:val="10"/>
  </w:num>
  <w:num w:numId="23">
    <w:abstractNumId w:val="6"/>
  </w:num>
  <w:num w:numId="24">
    <w:abstractNumId w:val="8"/>
  </w:num>
  <w:num w:numId="25">
    <w:abstractNumId w:val="26"/>
  </w:num>
  <w:num w:numId="26">
    <w:abstractNumId w:val="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B2E"/>
    <w:rsid w:val="00015C40"/>
    <w:rsid w:val="0004022D"/>
    <w:rsid w:val="00051C46"/>
    <w:rsid w:val="0009317F"/>
    <w:rsid w:val="000C7EBB"/>
    <w:rsid w:val="000E6D51"/>
    <w:rsid w:val="000F17EA"/>
    <w:rsid w:val="0011174F"/>
    <w:rsid w:val="00150FAD"/>
    <w:rsid w:val="001E1E40"/>
    <w:rsid w:val="001E376D"/>
    <w:rsid w:val="00201062"/>
    <w:rsid w:val="0020233E"/>
    <w:rsid w:val="00203F0C"/>
    <w:rsid w:val="00236112"/>
    <w:rsid w:val="00252D34"/>
    <w:rsid w:val="002544D8"/>
    <w:rsid w:val="002A2F07"/>
    <w:rsid w:val="002E4A5E"/>
    <w:rsid w:val="002E554D"/>
    <w:rsid w:val="003173EF"/>
    <w:rsid w:val="00372A5D"/>
    <w:rsid w:val="00374947"/>
    <w:rsid w:val="00380049"/>
    <w:rsid w:val="00393846"/>
    <w:rsid w:val="003F0899"/>
    <w:rsid w:val="00400B49"/>
    <w:rsid w:val="00436A8C"/>
    <w:rsid w:val="0045519B"/>
    <w:rsid w:val="00470EB2"/>
    <w:rsid w:val="004C11DD"/>
    <w:rsid w:val="004C1B1A"/>
    <w:rsid w:val="004F4644"/>
    <w:rsid w:val="005039D6"/>
    <w:rsid w:val="00517CC3"/>
    <w:rsid w:val="00581179"/>
    <w:rsid w:val="00596E17"/>
    <w:rsid w:val="005F18FA"/>
    <w:rsid w:val="00644220"/>
    <w:rsid w:val="006B28A5"/>
    <w:rsid w:val="006C2F05"/>
    <w:rsid w:val="006D21D2"/>
    <w:rsid w:val="006D2312"/>
    <w:rsid w:val="00704EC0"/>
    <w:rsid w:val="007F18D4"/>
    <w:rsid w:val="00802C83"/>
    <w:rsid w:val="0082045B"/>
    <w:rsid w:val="00920F83"/>
    <w:rsid w:val="009236FD"/>
    <w:rsid w:val="00951688"/>
    <w:rsid w:val="009A49F4"/>
    <w:rsid w:val="009B2CB5"/>
    <w:rsid w:val="00A228D0"/>
    <w:rsid w:val="00A22E01"/>
    <w:rsid w:val="00A7697E"/>
    <w:rsid w:val="00A80EC6"/>
    <w:rsid w:val="00AD4E31"/>
    <w:rsid w:val="00AF3B18"/>
    <w:rsid w:val="00B56693"/>
    <w:rsid w:val="00B72B13"/>
    <w:rsid w:val="00B9282B"/>
    <w:rsid w:val="00B93F2A"/>
    <w:rsid w:val="00BA13E1"/>
    <w:rsid w:val="00BB0435"/>
    <w:rsid w:val="00BB465D"/>
    <w:rsid w:val="00BC09BA"/>
    <w:rsid w:val="00BC7036"/>
    <w:rsid w:val="00BE1346"/>
    <w:rsid w:val="00C25F41"/>
    <w:rsid w:val="00C53789"/>
    <w:rsid w:val="00C537D6"/>
    <w:rsid w:val="00C5549E"/>
    <w:rsid w:val="00C91D9E"/>
    <w:rsid w:val="00CB1C0A"/>
    <w:rsid w:val="00CD4C0C"/>
    <w:rsid w:val="00D00DD4"/>
    <w:rsid w:val="00D044F0"/>
    <w:rsid w:val="00D048C5"/>
    <w:rsid w:val="00D64C27"/>
    <w:rsid w:val="00E1088F"/>
    <w:rsid w:val="00E5356D"/>
    <w:rsid w:val="00E55156"/>
    <w:rsid w:val="00E8517D"/>
    <w:rsid w:val="00E9132F"/>
    <w:rsid w:val="00EA5F60"/>
    <w:rsid w:val="00EB2EC8"/>
    <w:rsid w:val="00EB5266"/>
    <w:rsid w:val="00EC52E3"/>
    <w:rsid w:val="00ED7D0A"/>
    <w:rsid w:val="00EF14A9"/>
    <w:rsid w:val="00F34D90"/>
    <w:rsid w:val="00F35B2E"/>
    <w:rsid w:val="00F47472"/>
    <w:rsid w:val="00F56603"/>
    <w:rsid w:val="00F62785"/>
    <w:rsid w:val="00F7234A"/>
    <w:rsid w:val="00F80ED3"/>
    <w:rsid w:val="00FD7D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460BB"/>
  <w15:chartTrackingRefBased/>
  <w15:docId w15:val="{F6CA38BA-244A-4480-B61A-15B656596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Arial"/>
        <w:i/>
        <w:sz w:val="18"/>
        <w:szCs w:val="18"/>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22E01"/>
    <w:rPr>
      <w:i w:val="0"/>
      <w:sz w:val="22"/>
    </w:rPr>
  </w:style>
  <w:style w:type="paragraph" w:styleId="berschrift1">
    <w:name w:val="heading 1"/>
    <w:basedOn w:val="Standard"/>
    <w:next w:val="Standard"/>
    <w:link w:val="berschrift1Zchn"/>
    <w:autoRedefine/>
    <w:uiPriority w:val="9"/>
    <w:qFormat/>
    <w:rsid w:val="001E1E40"/>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nhideWhenUsed/>
    <w:qFormat/>
    <w:rsid w:val="003F0899"/>
    <w:pPr>
      <w:keepNext/>
      <w:keepLines/>
      <w:spacing w:before="240" w:after="120" w:line="300" w:lineRule="auto"/>
      <w:outlineLvl w:val="1"/>
    </w:pPr>
    <w:rPr>
      <w:rFonts w:eastAsiaTheme="majorEastAsia" w:cstheme="majorBidi"/>
      <w:color w:val="000000" w:themeColor="text1"/>
      <w:sz w:val="26"/>
      <w:szCs w:val="26"/>
      <w:lang w:eastAsia="de-DE"/>
    </w:rPr>
  </w:style>
  <w:style w:type="paragraph" w:styleId="berschrift3">
    <w:name w:val="heading 3"/>
    <w:basedOn w:val="Standard"/>
    <w:next w:val="Standard"/>
    <w:link w:val="berschrift3Zchn"/>
    <w:autoRedefine/>
    <w:unhideWhenUsed/>
    <w:qFormat/>
    <w:rsid w:val="003F0899"/>
    <w:pPr>
      <w:keepNext/>
      <w:keepLines/>
      <w:spacing w:before="120" w:after="120" w:line="300" w:lineRule="auto"/>
      <w:outlineLvl w:val="2"/>
    </w:pPr>
    <w:rPr>
      <w:rFonts w:eastAsiaTheme="majorEastAsia" w:cstheme="majorBidi"/>
      <w:sz w:val="24"/>
      <w:szCs w:val="24"/>
      <w:lang w:eastAsia="de-DE"/>
    </w:rPr>
  </w:style>
  <w:style w:type="paragraph" w:styleId="berschrift4">
    <w:name w:val="heading 4"/>
    <w:basedOn w:val="Standard"/>
    <w:next w:val="Standard"/>
    <w:link w:val="berschrift4Zchn"/>
    <w:autoRedefine/>
    <w:uiPriority w:val="9"/>
    <w:semiHidden/>
    <w:unhideWhenUsed/>
    <w:qFormat/>
    <w:rsid w:val="001E1E40"/>
    <w:pPr>
      <w:keepNext/>
      <w:keepLines/>
      <w:spacing w:before="40" w:after="0"/>
      <w:outlineLvl w:val="3"/>
    </w:pPr>
    <w:rPr>
      <w:rFonts w:asciiTheme="majorHAnsi" w:eastAsiaTheme="majorEastAsia" w:hAnsiTheme="majorHAnsi"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E1E40"/>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rsid w:val="003F0899"/>
    <w:rPr>
      <w:rFonts w:ascii="Calibri" w:eastAsiaTheme="majorEastAsia" w:hAnsi="Calibri" w:cstheme="majorBidi"/>
      <w:color w:val="000000" w:themeColor="text1"/>
      <w:sz w:val="26"/>
      <w:szCs w:val="26"/>
      <w:lang w:eastAsia="de-DE"/>
    </w:rPr>
  </w:style>
  <w:style w:type="character" w:customStyle="1" w:styleId="berschrift3Zchn">
    <w:name w:val="Überschrift 3 Zchn"/>
    <w:basedOn w:val="Absatz-Standardschriftart"/>
    <w:link w:val="berschrift3"/>
    <w:rsid w:val="003F0899"/>
    <w:rPr>
      <w:rFonts w:ascii="Calibri" w:eastAsiaTheme="majorEastAsia" w:hAnsi="Calibri" w:cstheme="majorBidi"/>
      <w:sz w:val="24"/>
      <w:szCs w:val="24"/>
      <w:lang w:eastAsia="de-DE"/>
    </w:rPr>
  </w:style>
  <w:style w:type="character" w:customStyle="1" w:styleId="berschrift4Zchn">
    <w:name w:val="Überschrift 4 Zchn"/>
    <w:basedOn w:val="Absatz-Standardschriftart"/>
    <w:link w:val="berschrift4"/>
    <w:uiPriority w:val="9"/>
    <w:semiHidden/>
    <w:rsid w:val="001E1E40"/>
    <w:rPr>
      <w:rFonts w:asciiTheme="majorHAnsi" w:eastAsiaTheme="majorEastAsia" w:hAnsiTheme="majorHAnsi" w:cstheme="majorBidi"/>
      <w:i w:val="0"/>
      <w:iCs/>
    </w:rPr>
  </w:style>
  <w:style w:type="paragraph" w:styleId="Verzeichnis1">
    <w:name w:val="toc 1"/>
    <w:basedOn w:val="Standard"/>
    <w:next w:val="Standard"/>
    <w:autoRedefine/>
    <w:uiPriority w:val="39"/>
    <w:unhideWhenUsed/>
    <w:rsid w:val="00AD4E31"/>
    <w:pPr>
      <w:spacing w:after="100" w:line="240" w:lineRule="auto"/>
    </w:pPr>
    <w:rPr>
      <w:rFonts w:eastAsia="Arial"/>
      <w:lang w:eastAsia="de-DE"/>
    </w:rPr>
  </w:style>
  <w:style w:type="paragraph" w:styleId="Verzeichnis2">
    <w:name w:val="toc 2"/>
    <w:basedOn w:val="Standard"/>
    <w:next w:val="Standard"/>
    <w:autoRedefine/>
    <w:uiPriority w:val="39"/>
    <w:unhideWhenUsed/>
    <w:rsid w:val="00AD4E31"/>
    <w:pPr>
      <w:spacing w:after="100" w:line="240" w:lineRule="auto"/>
      <w:ind w:left="220"/>
    </w:pPr>
    <w:rPr>
      <w:rFonts w:eastAsia="Arial"/>
      <w:lang w:eastAsia="de-DE"/>
    </w:rPr>
  </w:style>
  <w:style w:type="paragraph" w:styleId="Verzeichnis3">
    <w:name w:val="toc 3"/>
    <w:basedOn w:val="Standard"/>
    <w:next w:val="Standard"/>
    <w:autoRedefine/>
    <w:uiPriority w:val="39"/>
    <w:unhideWhenUsed/>
    <w:rsid w:val="00AD4E31"/>
    <w:pPr>
      <w:spacing w:after="100" w:line="240" w:lineRule="auto"/>
      <w:ind w:left="440"/>
    </w:pPr>
    <w:rPr>
      <w:rFonts w:eastAsia="Arial"/>
      <w:lang w:eastAsia="de-DE"/>
    </w:rPr>
  </w:style>
  <w:style w:type="paragraph" w:customStyle="1" w:styleId="TextkrperHandreichungen">
    <w:name w:val="Textkörper Handreichungen"/>
    <w:basedOn w:val="Standard"/>
    <w:link w:val="TextkrperHandreichungenZchn"/>
    <w:qFormat/>
    <w:rsid w:val="00015C40"/>
    <w:pPr>
      <w:spacing w:after="0" w:line="276" w:lineRule="auto"/>
      <w:jc w:val="both"/>
    </w:pPr>
    <w:rPr>
      <w:rFonts w:eastAsia="Arial" w:cs="Calibri"/>
      <w:i/>
      <w:sz w:val="18"/>
      <w:lang w:eastAsia="de-DE"/>
    </w:rPr>
  </w:style>
  <w:style w:type="character" w:customStyle="1" w:styleId="TextkrperHandreichungenZchn">
    <w:name w:val="Textkörper Handreichungen Zchn"/>
    <w:basedOn w:val="Absatz-Standardschriftart"/>
    <w:link w:val="TextkrperHandreichungen"/>
    <w:rsid w:val="00015C40"/>
    <w:rPr>
      <w:rFonts w:eastAsia="Arial" w:cs="Calibri"/>
      <w:lang w:eastAsia="de-DE"/>
    </w:rPr>
  </w:style>
  <w:style w:type="paragraph" w:customStyle="1" w:styleId="Hyperlink1">
    <w:name w:val="Hyperlink1"/>
    <w:basedOn w:val="Standard"/>
    <w:link w:val="Hyperlink1Zchn"/>
    <w:autoRedefine/>
    <w:qFormat/>
    <w:rsid w:val="00CD4C0C"/>
    <w:pPr>
      <w:spacing w:after="200" w:line="276" w:lineRule="auto"/>
      <w:jc w:val="both"/>
    </w:pPr>
    <w:rPr>
      <w:rFonts w:eastAsia="Arial" w:cs="Calibri"/>
      <w:color w:val="0000FF"/>
      <w:u w:val="single"/>
      <w:lang w:eastAsia="de-DE"/>
    </w:rPr>
  </w:style>
  <w:style w:type="character" w:customStyle="1" w:styleId="Hyperlink1Zchn">
    <w:name w:val="Hyperlink1 Zchn"/>
    <w:basedOn w:val="Absatz-Standardschriftart"/>
    <w:link w:val="Hyperlink1"/>
    <w:rsid w:val="00CD4C0C"/>
    <w:rPr>
      <w:rFonts w:ascii="Calibri" w:eastAsia="Arial" w:hAnsi="Calibri" w:cs="Calibri"/>
      <w:color w:val="0000FF"/>
      <w:u w:val="single"/>
      <w:lang w:eastAsia="de-DE"/>
    </w:rPr>
  </w:style>
  <w:style w:type="character" w:styleId="Hyperlink">
    <w:name w:val="Hyperlink"/>
    <w:basedOn w:val="Absatz-Standardschriftart"/>
    <w:uiPriority w:val="99"/>
    <w:unhideWhenUsed/>
    <w:qFormat/>
    <w:rsid w:val="00EC52E3"/>
    <w:rPr>
      <w:rFonts w:ascii="Calibri" w:hAnsi="Calibri"/>
      <w:color w:val="0563C1"/>
      <w:u w:val="single"/>
    </w:rPr>
  </w:style>
  <w:style w:type="paragraph" w:styleId="Beschriftung">
    <w:name w:val="caption"/>
    <w:basedOn w:val="Standard"/>
    <w:next w:val="Standard"/>
    <w:autoRedefine/>
    <w:uiPriority w:val="35"/>
    <w:unhideWhenUsed/>
    <w:qFormat/>
    <w:rsid w:val="001E376D"/>
    <w:pPr>
      <w:spacing w:after="200" w:line="240" w:lineRule="auto"/>
      <w:jc w:val="right"/>
    </w:pPr>
    <w:rPr>
      <w:rFonts w:eastAsia="Arial"/>
      <w:lang w:eastAsia="de-DE"/>
    </w:rPr>
  </w:style>
  <w:style w:type="paragraph" w:styleId="Funotentext">
    <w:name w:val="footnote text"/>
    <w:basedOn w:val="Standard"/>
    <w:link w:val="FunotentextZchn"/>
    <w:autoRedefine/>
    <w:uiPriority w:val="99"/>
    <w:semiHidden/>
    <w:unhideWhenUsed/>
    <w:qFormat/>
    <w:rsid w:val="00FD7D78"/>
    <w:pPr>
      <w:spacing w:after="0" w:line="240" w:lineRule="auto"/>
    </w:pPr>
    <w:rPr>
      <w:rFonts w:eastAsia="Arial"/>
      <w:sz w:val="20"/>
      <w:szCs w:val="20"/>
      <w:lang w:eastAsia="de-DE"/>
    </w:rPr>
  </w:style>
  <w:style w:type="character" w:customStyle="1" w:styleId="FunotentextZchn">
    <w:name w:val="Fußnotentext Zchn"/>
    <w:basedOn w:val="Absatz-Standardschriftart"/>
    <w:link w:val="Funotentext"/>
    <w:uiPriority w:val="99"/>
    <w:semiHidden/>
    <w:rsid w:val="00FD7D78"/>
    <w:rPr>
      <w:rFonts w:eastAsia="Arial"/>
      <w:sz w:val="20"/>
      <w:szCs w:val="20"/>
      <w:lang w:eastAsia="de-DE"/>
    </w:rPr>
  </w:style>
  <w:style w:type="paragraph" w:customStyle="1" w:styleId="U-Ideenberschrift">
    <w:name w:val="U.-Ideen Überschrift"/>
    <w:basedOn w:val="berschrift1"/>
    <w:link w:val="U-IdeenberschriftZchn"/>
    <w:qFormat/>
    <w:rsid w:val="00EB5266"/>
    <w:pPr>
      <w:keepNext w:val="0"/>
      <w:keepLines w:val="0"/>
      <w:spacing w:before="400" w:after="120" w:line="276" w:lineRule="auto"/>
      <w:jc w:val="center"/>
    </w:pPr>
    <w:rPr>
      <w:rFonts w:ascii="Calibri" w:eastAsiaTheme="minorHAnsi" w:hAnsi="Calibri" w:cs="Calibri"/>
      <w:b/>
      <w:i/>
      <w:color w:val="000000"/>
      <w:sz w:val="28"/>
      <w:szCs w:val="48"/>
      <w:u w:val="single"/>
    </w:rPr>
  </w:style>
  <w:style w:type="character" w:customStyle="1" w:styleId="U-IdeenberschriftZchn">
    <w:name w:val="U.-Ideen Überschrift Zchn"/>
    <w:basedOn w:val="berschrift1Zchn"/>
    <w:link w:val="U-Ideenberschrift"/>
    <w:rsid w:val="00EB5266"/>
    <w:rPr>
      <w:rFonts w:asciiTheme="majorHAnsi" w:eastAsiaTheme="majorEastAsia" w:hAnsiTheme="majorHAnsi" w:cs="Calibri"/>
      <w:b/>
      <w:color w:val="000000"/>
      <w:sz w:val="28"/>
      <w:szCs w:val="48"/>
      <w:u w:val="single"/>
    </w:rPr>
  </w:style>
  <w:style w:type="paragraph" w:styleId="Kopfzeile">
    <w:name w:val="header"/>
    <w:basedOn w:val="Standard"/>
    <w:link w:val="KopfzeileZchn"/>
    <w:uiPriority w:val="99"/>
    <w:unhideWhenUsed/>
    <w:rsid w:val="006442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4220"/>
    <w:rPr>
      <w:i w:val="0"/>
      <w:sz w:val="22"/>
    </w:rPr>
  </w:style>
  <w:style w:type="paragraph" w:styleId="Fuzeile">
    <w:name w:val="footer"/>
    <w:basedOn w:val="Standard"/>
    <w:link w:val="FuzeileZchn"/>
    <w:uiPriority w:val="99"/>
    <w:unhideWhenUsed/>
    <w:rsid w:val="006442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4220"/>
    <w:rPr>
      <w:i w:val="0"/>
      <w:sz w:val="22"/>
    </w:rPr>
  </w:style>
  <w:style w:type="paragraph" w:styleId="Listenabsatz">
    <w:name w:val="List Paragraph"/>
    <w:basedOn w:val="Standard"/>
    <w:uiPriority w:val="34"/>
    <w:qFormat/>
    <w:rsid w:val="00644220"/>
    <w:pPr>
      <w:ind w:left="720"/>
      <w:contextualSpacing/>
    </w:pPr>
  </w:style>
  <w:style w:type="paragraph" w:customStyle="1" w:styleId="Default">
    <w:name w:val="Default"/>
    <w:rsid w:val="00C91D9E"/>
    <w:pPr>
      <w:autoSpaceDE w:val="0"/>
      <w:autoSpaceDN w:val="0"/>
      <w:adjustRightInd w:val="0"/>
      <w:spacing w:after="0" w:line="240" w:lineRule="auto"/>
    </w:pPr>
    <w:rPr>
      <w:rFonts w:ascii="AvenirNext LT Pro Regular" w:hAnsi="AvenirNext LT Pro Regular" w:cs="AvenirNext LT Pro Regular"/>
      <w:color w:val="000000"/>
      <w:sz w:val="24"/>
      <w:szCs w:val="24"/>
    </w:rPr>
  </w:style>
  <w:style w:type="paragraph" w:styleId="Kommentartext">
    <w:name w:val="annotation text"/>
    <w:basedOn w:val="Standard"/>
    <w:link w:val="KommentartextZchn"/>
    <w:uiPriority w:val="99"/>
    <w:semiHidden/>
    <w:unhideWhenUsed/>
    <w:rsid w:val="009A49F4"/>
    <w:pPr>
      <w:spacing w:after="0" w:line="240" w:lineRule="auto"/>
    </w:pPr>
    <w:rPr>
      <w:rFonts w:ascii="Arial" w:eastAsia="Arial" w:hAnsi="Arial"/>
      <w:sz w:val="20"/>
      <w:szCs w:val="20"/>
      <w:lang w:eastAsia="de-DE"/>
    </w:rPr>
  </w:style>
  <w:style w:type="character" w:customStyle="1" w:styleId="KommentartextZchn">
    <w:name w:val="Kommentartext Zchn"/>
    <w:basedOn w:val="Absatz-Standardschriftart"/>
    <w:link w:val="Kommentartext"/>
    <w:uiPriority w:val="99"/>
    <w:semiHidden/>
    <w:rsid w:val="009A49F4"/>
    <w:rPr>
      <w:rFonts w:ascii="Arial" w:eastAsia="Arial" w:hAnsi="Arial"/>
      <w:i w:val="0"/>
      <w:sz w:val="20"/>
      <w:szCs w:val="20"/>
      <w:lang w:eastAsia="de-DE"/>
    </w:rPr>
  </w:style>
  <w:style w:type="character" w:styleId="Kommentarzeichen">
    <w:name w:val="annotation reference"/>
    <w:basedOn w:val="Absatz-Standardschriftart"/>
    <w:uiPriority w:val="99"/>
    <w:semiHidden/>
    <w:unhideWhenUsed/>
    <w:rsid w:val="009A49F4"/>
    <w:rPr>
      <w:sz w:val="16"/>
      <w:szCs w:val="16"/>
    </w:rPr>
  </w:style>
  <w:style w:type="paragraph" w:styleId="Sprechblasentext">
    <w:name w:val="Balloon Text"/>
    <w:basedOn w:val="Standard"/>
    <w:link w:val="SprechblasentextZchn"/>
    <w:uiPriority w:val="99"/>
    <w:semiHidden/>
    <w:unhideWhenUsed/>
    <w:rsid w:val="009A49F4"/>
    <w:pPr>
      <w:spacing w:after="0" w:line="240" w:lineRule="auto"/>
    </w:pPr>
    <w:rPr>
      <w:rFonts w:ascii="Segoe UI" w:hAnsi="Segoe UI" w:cs="Segoe UI"/>
      <w:sz w:val="18"/>
    </w:rPr>
  </w:style>
  <w:style w:type="character" w:customStyle="1" w:styleId="SprechblasentextZchn">
    <w:name w:val="Sprechblasentext Zchn"/>
    <w:basedOn w:val="Absatz-Standardschriftart"/>
    <w:link w:val="Sprechblasentext"/>
    <w:uiPriority w:val="99"/>
    <w:semiHidden/>
    <w:rsid w:val="009A49F4"/>
    <w:rPr>
      <w:rFonts w:ascii="Segoe UI" w:hAnsi="Segoe UI" w:cs="Segoe UI"/>
      <w:i w:val="0"/>
    </w:rPr>
  </w:style>
  <w:style w:type="paragraph" w:styleId="StandardWeb">
    <w:name w:val="Normal (Web)"/>
    <w:basedOn w:val="Standard"/>
    <w:uiPriority w:val="99"/>
    <w:unhideWhenUsed/>
    <w:rsid w:val="009A49F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75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enberatung.iqsh.de/medienkompetenz-vermitteln-unterrichtsideen.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issensfabrik.de/it2school/"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legalcode.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224</Words>
  <Characters>1413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Land Schleswig-Holstein</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Hundertmark, Svea (IQSH)</dc:creator>
  <cp:keywords/>
  <dc:description/>
  <cp:lastModifiedBy>Hundertmark, Svea (IQSH)</cp:lastModifiedBy>
  <cp:revision>22</cp:revision>
  <cp:lastPrinted>2024-10-09T09:06:00Z</cp:lastPrinted>
  <dcterms:created xsi:type="dcterms:W3CDTF">2024-02-13T14:36:00Z</dcterms:created>
  <dcterms:modified xsi:type="dcterms:W3CDTF">2024-10-09T09:09:00Z</dcterms:modified>
</cp:coreProperties>
</file>