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1D9E8" w14:textId="64A2AD42" w:rsidR="008A410F" w:rsidRPr="00376F66" w:rsidRDefault="008A410F" w:rsidP="008A410F">
      <w:pPr>
        <w:pStyle w:val="StandardWeb"/>
        <w:spacing w:before="0" w:beforeAutospacing="0" w:afterLines="160" w:after="384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  <w:shd w:val="clear" w:color="auto" w:fill="FFFF00"/>
        </w:rPr>
        <w:t xml:space="preserve">[Name </w:t>
      </w:r>
      <w:r w:rsidR="00DC1282" w:rsidRPr="00376F66">
        <w:rPr>
          <w:rFonts w:ascii="Arial" w:hAnsi="Arial" w:cs="Arial"/>
          <w:sz w:val="22"/>
          <w:szCs w:val="22"/>
          <w:shd w:val="clear" w:color="auto" w:fill="FFFF00"/>
        </w:rPr>
        <w:t xml:space="preserve">und Anschrift </w:t>
      </w:r>
      <w:r w:rsidRPr="00376F66">
        <w:rPr>
          <w:rFonts w:ascii="Arial" w:hAnsi="Arial" w:cs="Arial"/>
          <w:sz w:val="22"/>
          <w:szCs w:val="22"/>
          <w:shd w:val="clear" w:color="auto" w:fill="FFFF00"/>
        </w:rPr>
        <w:t>der Schule]</w:t>
      </w:r>
    </w:p>
    <w:p w14:paraId="5071505A" w14:textId="771989C9" w:rsidR="008A410F" w:rsidRPr="00376F66" w:rsidRDefault="00013104" w:rsidP="00DC1282">
      <w:pPr>
        <w:pStyle w:val="berschrift1"/>
        <w:rPr>
          <w:rFonts w:cs="Arial"/>
        </w:rPr>
      </w:pPr>
      <w:r w:rsidRPr="00376F66">
        <w:rPr>
          <w:rFonts w:cs="Arial"/>
        </w:rPr>
        <w:t xml:space="preserve">Dienstanweisung </w:t>
      </w:r>
      <w:r w:rsidR="00DC1282" w:rsidRPr="00376F66">
        <w:rPr>
          <w:rFonts w:cs="Arial"/>
        </w:rPr>
        <w:t>zur</w:t>
      </w:r>
      <w:r w:rsidRPr="00376F66">
        <w:rPr>
          <w:rFonts w:cs="Arial"/>
        </w:rPr>
        <w:t xml:space="preserve"> Nutzung</w:t>
      </w:r>
      <w:r w:rsidR="008A410F" w:rsidRPr="00376F66">
        <w:rPr>
          <w:rFonts w:cs="Arial"/>
        </w:rPr>
        <w:t xml:space="preserve"> </w:t>
      </w:r>
      <w:r w:rsidR="00933D91" w:rsidRPr="00376F66">
        <w:rPr>
          <w:rFonts w:cs="Arial"/>
        </w:rPr>
        <w:t>de</w:t>
      </w:r>
      <w:r w:rsidR="00DF2165">
        <w:rPr>
          <w:rFonts w:cs="Arial"/>
        </w:rPr>
        <w:t>s</w:t>
      </w:r>
      <w:r w:rsidR="00933D91" w:rsidRPr="00376F66">
        <w:rPr>
          <w:rFonts w:cs="Arial"/>
        </w:rPr>
        <w:t xml:space="preserve"> Modul</w:t>
      </w:r>
      <w:r w:rsidR="00DF2165">
        <w:rPr>
          <w:rFonts w:cs="Arial"/>
        </w:rPr>
        <w:t>s</w:t>
      </w:r>
      <w:r w:rsidR="00933D91" w:rsidRPr="00376F66">
        <w:rPr>
          <w:rFonts w:cs="Arial"/>
        </w:rPr>
        <w:t xml:space="preserve"> „</w:t>
      </w:r>
      <w:r w:rsidR="003E1AEE" w:rsidRPr="00376F66">
        <w:rPr>
          <w:rFonts w:cs="Arial"/>
        </w:rPr>
        <w:t>digitale</w:t>
      </w:r>
      <w:r w:rsidR="00933D91" w:rsidRPr="00376F66">
        <w:rPr>
          <w:rFonts w:cs="Arial"/>
        </w:rPr>
        <w:t>s Klassenbuch“</w:t>
      </w:r>
      <w:r w:rsidR="009212EC" w:rsidRPr="00376F66">
        <w:rPr>
          <w:rFonts w:cs="Arial"/>
        </w:rPr>
        <w:t xml:space="preserve"> der </w:t>
      </w:r>
      <w:proofErr w:type="spellStart"/>
      <w:r w:rsidR="009212EC" w:rsidRPr="00376F66">
        <w:rPr>
          <w:rFonts w:cs="Arial"/>
        </w:rPr>
        <w:t>Untis</w:t>
      </w:r>
      <w:proofErr w:type="spellEnd"/>
      <w:r w:rsidR="009212EC" w:rsidRPr="00376F66">
        <w:rPr>
          <w:rFonts w:cs="Arial"/>
        </w:rPr>
        <w:t xml:space="preserve"> GmbH</w:t>
      </w:r>
    </w:p>
    <w:p w14:paraId="66E047AB" w14:textId="651EFF52" w:rsidR="003E1AEE" w:rsidRPr="00376F66" w:rsidRDefault="003E1AEE" w:rsidP="003E1AEE">
      <w:pPr>
        <w:rPr>
          <w:rFonts w:cs="Arial"/>
        </w:rPr>
      </w:pPr>
    </w:p>
    <w:p w14:paraId="74F8D7C3" w14:textId="77777777" w:rsidR="00933D91" w:rsidRPr="00376F66" w:rsidRDefault="00933D91" w:rsidP="00933D91">
      <w:pPr>
        <w:pStyle w:val="berschrift2"/>
        <w:rPr>
          <w:rFonts w:cs="Arial"/>
        </w:rPr>
      </w:pPr>
      <w:r w:rsidRPr="00376F66">
        <w:rPr>
          <w:rFonts w:cs="Arial"/>
        </w:rPr>
        <w:t>Grundlegendes</w:t>
      </w:r>
    </w:p>
    <w:p w14:paraId="35F11091" w14:textId="1E88AF78" w:rsidR="00933D91" w:rsidRPr="00376F66" w:rsidRDefault="00933D91" w:rsidP="00933D91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 xml:space="preserve">Die Lehrkräfte der </w:t>
      </w:r>
      <w:r w:rsidRPr="00376F66">
        <w:rPr>
          <w:rFonts w:ascii="Arial" w:hAnsi="Arial" w:cs="Arial"/>
          <w:sz w:val="22"/>
          <w:szCs w:val="22"/>
          <w:highlight w:val="yellow"/>
        </w:rPr>
        <w:t>[Name der Schule]</w:t>
      </w:r>
      <w:r w:rsidRPr="00376F66">
        <w:rPr>
          <w:rFonts w:ascii="Arial" w:hAnsi="Arial" w:cs="Arial"/>
          <w:sz w:val="22"/>
          <w:szCs w:val="22"/>
        </w:rPr>
        <w:t xml:space="preserve"> können die </w:t>
      </w:r>
      <w:r w:rsidR="00FF49F4" w:rsidRPr="00376F66">
        <w:rPr>
          <w:rFonts w:ascii="Arial" w:hAnsi="Arial" w:cs="Arial"/>
          <w:sz w:val="22"/>
          <w:szCs w:val="22"/>
        </w:rPr>
        <w:t>oben</w:t>
      </w:r>
      <w:r w:rsidRPr="00376F66">
        <w:rPr>
          <w:rFonts w:ascii="Arial" w:hAnsi="Arial" w:cs="Arial"/>
          <w:sz w:val="22"/>
          <w:szCs w:val="22"/>
        </w:rPr>
        <w:t xml:space="preserve"> genannten Module der Anwendung</w:t>
      </w:r>
      <w:r w:rsidR="00DF216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6F66">
        <w:rPr>
          <w:rFonts w:ascii="Arial" w:hAnsi="Arial" w:cs="Arial"/>
          <w:sz w:val="22"/>
          <w:szCs w:val="22"/>
        </w:rPr>
        <w:t>WebUntis</w:t>
      </w:r>
      <w:proofErr w:type="spellEnd"/>
      <w:r w:rsidRPr="00376F66">
        <w:rPr>
          <w:rFonts w:ascii="Arial" w:hAnsi="Arial" w:cs="Arial"/>
          <w:sz w:val="22"/>
          <w:szCs w:val="22"/>
        </w:rPr>
        <w:t xml:space="preserve"> gemäß dieser Dienstanweisung und den Hinweisen und Informationen zum Datenschutz zur Organisation des Unterrichts nutzen.</w:t>
      </w:r>
    </w:p>
    <w:p w14:paraId="42EE7B09" w14:textId="51F2F18B" w:rsidR="00FF49F4" w:rsidRPr="00376F66" w:rsidRDefault="00FF49F4" w:rsidP="00933D91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21CFEA3" w14:textId="77777777" w:rsidR="00FF49F4" w:rsidRPr="00376F66" w:rsidRDefault="00FF49F4" w:rsidP="00FF49F4">
      <w:pPr>
        <w:pStyle w:val="berschrift2"/>
        <w:rPr>
          <w:rFonts w:cs="Arial"/>
        </w:rPr>
      </w:pPr>
      <w:r w:rsidRPr="00376F66">
        <w:rPr>
          <w:rFonts w:cs="Arial"/>
        </w:rPr>
        <w:t>Administration</w:t>
      </w:r>
    </w:p>
    <w:p w14:paraId="496C1874" w14:textId="111CDA4B" w:rsidR="00331FBF" w:rsidRPr="00376F66" w:rsidRDefault="00FF49F4" w:rsidP="00FF49F4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 xml:space="preserve">Die Administration von </w:t>
      </w:r>
      <w:proofErr w:type="spellStart"/>
      <w:r w:rsidRPr="00376F66">
        <w:rPr>
          <w:rFonts w:ascii="Arial" w:hAnsi="Arial" w:cs="Arial"/>
          <w:sz w:val="22"/>
          <w:szCs w:val="22"/>
        </w:rPr>
        <w:t>WebUntis</w:t>
      </w:r>
      <w:proofErr w:type="spellEnd"/>
      <w:r w:rsidRPr="00376F66">
        <w:rPr>
          <w:rFonts w:ascii="Arial" w:hAnsi="Arial" w:cs="Arial"/>
          <w:sz w:val="22"/>
          <w:szCs w:val="22"/>
        </w:rPr>
        <w:t xml:space="preserve"> erfolgt ausschließlich durch entsprechend von der Schulleitung beauftragte und unterwiesene Personen. </w:t>
      </w:r>
      <w:r w:rsidR="00331FBF" w:rsidRPr="00376F66">
        <w:rPr>
          <w:rFonts w:ascii="Arial" w:hAnsi="Arial" w:cs="Arial"/>
          <w:sz w:val="22"/>
          <w:szCs w:val="22"/>
        </w:rPr>
        <w:t xml:space="preserve">Diese Personen erhalten </w:t>
      </w:r>
      <w:r w:rsidR="00FC6DD8" w:rsidRPr="00376F66">
        <w:rPr>
          <w:rFonts w:ascii="Arial" w:hAnsi="Arial" w:cs="Arial"/>
          <w:sz w:val="22"/>
          <w:szCs w:val="22"/>
        </w:rPr>
        <w:t>exklusiv</w:t>
      </w:r>
      <w:r w:rsidR="00331FBF" w:rsidRPr="00376F66">
        <w:rPr>
          <w:rFonts w:ascii="Arial" w:hAnsi="Arial" w:cs="Arial"/>
          <w:sz w:val="22"/>
          <w:szCs w:val="22"/>
        </w:rPr>
        <w:t xml:space="preserve"> für die Administration zu nutzende Accounts.</w:t>
      </w:r>
      <w:r w:rsidR="00FC6DD8" w:rsidRPr="00376F66">
        <w:rPr>
          <w:rFonts w:ascii="Arial" w:hAnsi="Arial" w:cs="Arial"/>
          <w:sz w:val="22"/>
          <w:szCs w:val="22"/>
        </w:rPr>
        <w:t xml:space="preserve"> Die Administrationsaufgaben sind in einem gesonderten Dokument festgehalten.</w:t>
      </w:r>
    </w:p>
    <w:p w14:paraId="445DDC6E" w14:textId="5FDE36A2" w:rsidR="00EF061F" w:rsidRPr="00376F66" w:rsidRDefault="00EF061F" w:rsidP="00FF49F4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4BA10DA" w14:textId="0D10870B" w:rsidR="00FB0729" w:rsidRPr="00376F66" w:rsidRDefault="00FB0729" w:rsidP="00FB0729">
      <w:pPr>
        <w:pStyle w:val="berschrift2"/>
        <w:rPr>
          <w:rFonts w:cs="Arial"/>
        </w:rPr>
      </w:pPr>
      <w:r w:rsidRPr="00376F66">
        <w:rPr>
          <w:rFonts w:cs="Arial"/>
        </w:rPr>
        <w:t xml:space="preserve">Zugang zu </w:t>
      </w:r>
      <w:proofErr w:type="spellStart"/>
      <w:r w:rsidRPr="00376F66">
        <w:rPr>
          <w:rFonts w:cs="Arial"/>
        </w:rPr>
        <w:t>WebUntis</w:t>
      </w:r>
      <w:proofErr w:type="spellEnd"/>
    </w:p>
    <w:p w14:paraId="1F850778" w14:textId="57E3E75F" w:rsidR="007127F6" w:rsidRPr="00376F66" w:rsidRDefault="007127F6" w:rsidP="007127F6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Jede Lehrkraft</w:t>
      </w:r>
      <w:r w:rsidR="00FB0729" w:rsidRPr="00376F66">
        <w:rPr>
          <w:rFonts w:ascii="Arial" w:hAnsi="Arial" w:cs="Arial"/>
          <w:sz w:val="22"/>
          <w:szCs w:val="22"/>
        </w:rPr>
        <w:t xml:space="preserve"> </w:t>
      </w:r>
      <w:r w:rsidRPr="00376F66">
        <w:rPr>
          <w:rFonts w:ascii="Arial" w:hAnsi="Arial" w:cs="Arial"/>
          <w:sz w:val="22"/>
          <w:szCs w:val="22"/>
        </w:rPr>
        <w:t xml:space="preserve">erhält </w:t>
      </w:r>
      <w:r w:rsidR="00FB0729" w:rsidRPr="00376F66">
        <w:rPr>
          <w:rFonts w:ascii="Arial" w:hAnsi="Arial" w:cs="Arial"/>
          <w:sz w:val="22"/>
          <w:szCs w:val="22"/>
        </w:rPr>
        <w:t>ein</w:t>
      </w:r>
      <w:r w:rsidRPr="00376F66">
        <w:rPr>
          <w:rFonts w:ascii="Arial" w:hAnsi="Arial" w:cs="Arial"/>
          <w:sz w:val="22"/>
          <w:szCs w:val="22"/>
        </w:rPr>
        <w:t>en</w:t>
      </w:r>
      <w:r w:rsidR="00FB0729" w:rsidRPr="00376F66">
        <w:rPr>
          <w:rFonts w:ascii="Arial" w:hAnsi="Arial" w:cs="Arial"/>
          <w:sz w:val="22"/>
          <w:szCs w:val="22"/>
        </w:rPr>
        <w:t xml:space="preserve"> </w:t>
      </w:r>
      <w:r w:rsidRPr="00376F66">
        <w:rPr>
          <w:rFonts w:ascii="Arial" w:hAnsi="Arial" w:cs="Arial"/>
          <w:sz w:val="22"/>
          <w:szCs w:val="22"/>
        </w:rPr>
        <w:t>persönlichen</w:t>
      </w:r>
      <w:r w:rsidR="00FB0729" w:rsidRPr="00376F6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B0729" w:rsidRPr="00376F66">
        <w:rPr>
          <w:rFonts w:ascii="Arial" w:hAnsi="Arial" w:cs="Arial"/>
          <w:sz w:val="22"/>
          <w:szCs w:val="22"/>
        </w:rPr>
        <w:t>WebUntis</w:t>
      </w:r>
      <w:proofErr w:type="spellEnd"/>
      <w:r w:rsidRPr="00376F66">
        <w:rPr>
          <w:rFonts w:ascii="Arial" w:hAnsi="Arial" w:cs="Arial"/>
          <w:sz w:val="22"/>
          <w:szCs w:val="22"/>
        </w:rPr>
        <w:t>-Account</w:t>
      </w:r>
      <w:r w:rsidR="00FB0729" w:rsidRPr="00376F66">
        <w:rPr>
          <w:rFonts w:ascii="Arial" w:hAnsi="Arial" w:cs="Arial"/>
          <w:sz w:val="22"/>
          <w:szCs w:val="22"/>
        </w:rPr>
        <w:t xml:space="preserve">. </w:t>
      </w:r>
      <w:r w:rsidRPr="00376F66">
        <w:rPr>
          <w:rFonts w:ascii="Arial" w:hAnsi="Arial" w:cs="Arial"/>
          <w:sz w:val="22"/>
          <w:szCs w:val="22"/>
        </w:rPr>
        <w:t>Der jeweilige Benutzername wird durch die Administration festgelegt. Das Passwort wird von der Lehrkraft individuell gewählt. Dabei sind folgende Vorgaben einzuhalten:</w:t>
      </w:r>
    </w:p>
    <w:p w14:paraId="4D7C3D5E" w14:textId="77777777" w:rsidR="007127F6" w:rsidRPr="00376F66" w:rsidRDefault="007127F6" w:rsidP="007127F6">
      <w:pPr>
        <w:pStyle w:val="Standard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mindestens acht Zeichen,</w:t>
      </w:r>
    </w:p>
    <w:p w14:paraId="324B1086" w14:textId="77777777" w:rsidR="007127F6" w:rsidRPr="00376F66" w:rsidRDefault="007127F6" w:rsidP="007127F6">
      <w:pPr>
        <w:pStyle w:val="Standard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davon mindestens eine Ziffer und mindestens ein Sonderzeichen,</w:t>
      </w:r>
    </w:p>
    <w:p w14:paraId="04C5A233" w14:textId="77777777" w:rsidR="007127F6" w:rsidRPr="00376F66" w:rsidRDefault="007127F6" w:rsidP="007127F6">
      <w:pPr>
        <w:pStyle w:val="StandardWeb"/>
        <w:numPr>
          <w:ilvl w:val="0"/>
          <w:numId w:val="37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mindestens ein Großbuchstabe und mindestens ein Kleinbuchstabe.</w:t>
      </w:r>
    </w:p>
    <w:p w14:paraId="2CEC36E0" w14:textId="77777777" w:rsidR="007127F6" w:rsidRPr="00376F66" w:rsidRDefault="007127F6" w:rsidP="007127F6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D01F9A0" w14:textId="77777777" w:rsidR="007127F6" w:rsidRPr="00376F66" w:rsidRDefault="007127F6" w:rsidP="007127F6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Bei Verlust der Zugangsdaten wendet sich die Lehrkraft an die Administration.</w:t>
      </w:r>
    </w:p>
    <w:p w14:paraId="0417C8F5" w14:textId="77777777" w:rsidR="007127F6" w:rsidRPr="00376F66" w:rsidRDefault="007127F6" w:rsidP="00FF49F4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11F9A81C" w14:textId="75B305B8" w:rsidR="007127F6" w:rsidRDefault="00FB0729" w:rsidP="007127F6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 xml:space="preserve">Die </w:t>
      </w:r>
      <w:r w:rsidR="007127F6" w:rsidRPr="00376F66">
        <w:rPr>
          <w:rFonts w:ascii="Arial" w:hAnsi="Arial" w:cs="Arial"/>
          <w:sz w:val="22"/>
          <w:szCs w:val="22"/>
        </w:rPr>
        <w:t xml:space="preserve">Lehrkraft </w:t>
      </w:r>
      <w:r w:rsidRPr="00376F66">
        <w:rPr>
          <w:rFonts w:ascii="Arial" w:hAnsi="Arial" w:cs="Arial"/>
          <w:sz w:val="22"/>
          <w:szCs w:val="22"/>
        </w:rPr>
        <w:t xml:space="preserve">ist selbst dafür verantwortlich, dass </w:t>
      </w:r>
      <w:r w:rsidR="007127F6" w:rsidRPr="00376F66">
        <w:rPr>
          <w:rFonts w:ascii="Arial" w:hAnsi="Arial" w:cs="Arial"/>
          <w:sz w:val="22"/>
          <w:szCs w:val="22"/>
        </w:rPr>
        <w:t xml:space="preserve">niemand anderes </w:t>
      </w:r>
      <w:r w:rsidRPr="00376F66">
        <w:rPr>
          <w:rFonts w:ascii="Arial" w:hAnsi="Arial" w:cs="Arial"/>
          <w:sz w:val="22"/>
          <w:szCs w:val="22"/>
        </w:rPr>
        <w:t>Zugriff auf bzw. Kenntnis über ihre eigenen Anmeldedaten hat. Eine Weitergabe der Zugangsdaten ist nicht zulässig.</w:t>
      </w:r>
      <w:r w:rsidRPr="00376F66">
        <w:rPr>
          <w:rFonts w:ascii="Arial" w:hAnsi="Arial" w:cs="Arial"/>
          <w:sz w:val="22"/>
          <w:szCs w:val="22"/>
        </w:rPr>
        <w:br/>
        <w:t>Die Einsichtnahme richtet sich nach § 12 der Dienstvereinbarung über den Einsatz und die Nutzung von digitalen Diensten hier Schulportal-SH und E-Mail für Lehrkräfte.</w:t>
      </w:r>
    </w:p>
    <w:p w14:paraId="6FEF48B2" w14:textId="49C4C162" w:rsidR="00DF2165" w:rsidRDefault="00DF2165" w:rsidP="007127F6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AE2DA69" w14:textId="7EABA087" w:rsidR="00EF061F" w:rsidRPr="00376F66" w:rsidRDefault="00DF2165" w:rsidP="00FF49F4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Verarbeitung personenbezogener Daten mit Hilfe von </w:t>
      </w:r>
      <w:proofErr w:type="spellStart"/>
      <w:r>
        <w:rPr>
          <w:rFonts w:ascii="Arial" w:hAnsi="Arial" w:cs="Arial"/>
          <w:sz w:val="22"/>
          <w:szCs w:val="22"/>
        </w:rPr>
        <w:t>WebUntis</w:t>
      </w:r>
      <w:proofErr w:type="spellEnd"/>
      <w:r>
        <w:rPr>
          <w:rFonts w:ascii="Arial" w:hAnsi="Arial" w:cs="Arial"/>
          <w:sz w:val="22"/>
          <w:szCs w:val="22"/>
        </w:rPr>
        <w:t xml:space="preserve"> darf ausschließlich auf </w:t>
      </w:r>
      <w:r w:rsidRPr="00376F66">
        <w:rPr>
          <w:rFonts w:ascii="Arial" w:hAnsi="Arial" w:cs="Arial"/>
          <w:sz w:val="22"/>
          <w:szCs w:val="22"/>
        </w:rPr>
        <w:t xml:space="preserve">dienstlich bereitgestellten Endgeräten </w:t>
      </w:r>
      <w:r>
        <w:rPr>
          <w:rFonts w:ascii="Arial" w:hAnsi="Arial" w:cs="Arial"/>
          <w:sz w:val="22"/>
          <w:szCs w:val="22"/>
        </w:rPr>
        <w:t>erfolgen</w:t>
      </w:r>
      <w:r w:rsidRPr="00376F6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7127F6" w:rsidRPr="00376F66">
        <w:rPr>
          <w:rFonts w:ascii="Arial" w:hAnsi="Arial" w:cs="Arial"/>
          <w:sz w:val="22"/>
          <w:szCs w:val="22"/>
        </w:rPr>
        <w:t xml:space="preserve">Die Lehrkraft hat sicherzustellen, dass das </w:t>
      </w:r>
      <w:r>
        <w:rPr>
          <w:rFonts w:ascii="Arial" w:hAnsi="Arial" w:cs="Arial"/>
          <w:sz w:val="22"/>
          <w:szCs w:val="22"/>
        </w:rPr>
        <w:t>genutzte G</w:t>
      </w:r>
      <w:r w:rsidR="007127F6" w:rsidRPr="00376F66">
        <w:rPr>
          <w:rFonts w:ascii="Arial" w:hAnsi="Arial" w:cs="Arial"/>
          <w:sz w:val="22"/>
          <w:szCs w:val="22"/>
        </w:rPr>
        <w:t>erät stets ausreichend vor dem Zugriff Unberechtigter geschützt ist und dass bei der Eingabe der Zugangsdaten im Klassenraum kein Einblick durch Unbefugte, insbesondere Schülerinnen und Schüler, möglich ist.</w:t>
      </w:r>
    </w:p>
    <w:p w14:paraId="0DCE2D44" w14:textId="77777777" w:rsidR="00933D91" w:rsidRPr="00376F66" w:rsidRDefault="00933D91" w:rsidP="00331FBF">
      <w:pPr>
        <w:rPr>
          <w:rFonts w:cs="Arial"/>
        </w:rPr>
      </w:pPr>
    </w:p>
    <w:p w14:paraId="773AC540" w14:textId="283DD155" w:rsidR="009212EC" w:rsidRPr="00376F66" w:rsidRDefault="00FF49F4" w:rsidP="00933D91">
      <w:pPr>
        <w:pStyle w:val="berschrift2"/>
        <w:rPr>
          <w:rFonts w:cs="Arial"/>
          <w:sz w:val="26"/>
        </w:rPr>
      </w:pPr>
      <w:r w:rsidRPr="00376F66">
        <w:rPr>
          <w:rFonts w:cs="Arial"/>
        </w:rPr>
        <w:t>Modul „D</w:t>
      </w:r>
      <w:r w:rsidR="003E1AEE" w:rsidRPr="00376F66">
        <w:rPr>
          <w:rFonts w:cs="Arial"/>
        </w:rPr>
        <w:t>igitale</w:t>
      </w:r>
      <w:r w:rsidRPr="00376F66">
        <w:rPr>
          <w:rFonts w:cs="Arial"/>
        </w:rPr>
        <w:t>s Klassenbuch“</w:t>
      </w:r>
    </w:p>
    <w:p w14:paraId="075475FA" w14:textId="018B35A0" w:rsidR="007F7E52" w:rsidRPr="00376F66" w:rsidRDefault="003E1AEE" w:rsidP="007F7E52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Ab dem [</w:t>
      </w:r>
      <w:r w:rsidRPr="00376F66">
        <w:rPr>
          <w:rFonts w:ascii="Arial" w:hAnsi="Arial" w:cs="Arial"/>
          <w:sz w:val="22"/>
          <w:szCs w:val="22"/>
          <w:highlight w:val="yellow"/>
        </w:rPr>
        <w:t>Datum</w:t>
      </w:r>
      <w:r w:rsidRPr="00376F66">
        <w:rPr>
          <w:rFonts w:ascii="Arial" w:hAnsi="Arial" w:cs="Arial"/>
          <w:sz w:val="22"/>
          <w:szCs w:val="22"/>
        </w:rPr>
        <w:t xml:space="preserve">] wird das digitale </w:t>
      </w:r>
      <w:r w:rsidR="009212EC" w:rsidRPr="00376F66">
        <w:rPr>
          <w:rFonts w:ascii="Arial" w:hAnsi="Arial" w:cs="Arial"/>
          <w:sz w:val="22"/>
          <w:szCs w:val="22"/>
        </w:rPr>
        <w:t xml:space="preserve">Klassenbuch der Fa. </w:t>
      </w:r>
      <w:proofErr w:type="spellStart"/>
      <w:r w:rsidR="009212EC" w:rsidRPr="00376F66">
        <w:rPr>
          <w:rFonts w:ascii="Arial" w:hAnsi="Arial" w:cs="Arial"/>
          <w:sz w:val="22"/>
          <w:szCs w:val="22"/>
        </w:rPr>
        <w:t>Untis</w:t>
      </w:r>
      <w:proofErr w:type="spellEnd"/>
      <w:r w:rsidR="009212EC" w:rsidRPr="00376F66">
        <w:rPr>
          <w:rFonts w:ascii="Arial" w:hAnsi="Arial" w:cs="Arial"/>
          <w:sz w:val="22"/>
          <w:szCs w:val="22"/>
        </w:rPr>
        <w:t xml:space="preserve"> GmbH eingeführt. Die Nutzung ist für alle Lehrkräfte verbindlich. Mit Beginn der Nutzung sind Klassen- und Kursbücher in P</w:t>
      </w:r>
      <w:r w:rsidR="001A02D8" w:rsidRPr="00376F66">
        <w:rPr>
          <w:rFonts w:ascii="Arial" w:hAnsi="Arial" w:cs="Arial"/>
          <w:sz w:val="22"/>
          <w:szCs w:val="22"/>
        </w:rPr>
        <w:t>apierform nicht mehr zu führen.</w:t>
      </w:r>
      <w:r w:rsidR="00933D91" w:rsidRPr="00376F66">
        <w:rPr>
          <w:rFonts w:ascii="Arial" w:hAnsi="Arial" w:cs="Arial"/>
          <w:sz w:val="22"/>
          <w:szCs w:val="22"/>
        </w:rPr>
        <w:t xml:space="preserve"> Der Umfang der </w:t>
      </w:r>
      <w:r w:rsidR="007F7E52" w:rsidRPr="00376F66">
        <w:rPr>
          <w:rFonts w:ascii="Arial" w:hAnsi="Arial" w:cs="Arial"/>
          <w:sz w:val="22"/>
          <w:szCs w:val="22"/>
        </w:rPr>
        <w:t xml:space="preserve">personenbezogenen Daten, die in einem digitalen </w:t>
      </w:r>
      <w:r w:rsidR="00933D91" w:rsidRPr="00376F66">
        <w:rPr>
          <w:rFonts w:ascii="Arial" w:hAnsi="Arial" w:cs="Arial"/>
          <w:sz w:val="22"/>
          <w:szCs w:val="22"/>
        </w:rPr>
        <w:t xml:space="preserve">Klassenbuch </w:t>
      </w:r>
      <w:r w:rsidR="007F7E52" w:rsidRPr="00376F66">
        <w:rPr>
          <w:rFonts w:ascii="Arial" w:hAnsi="Arial" w:cs="Arial"/>
          <w:sz w:val="22"/>
          <w:szCs w:val="22"/>
        </w:rPr>
        <w:t>verarbeitet werden dürfen</w:t>
      </w:r>
      <w:r w:rsidR="009D414C" w:rsidRPr="00376F66">
        <w:rPr>
          <w:rFonts w:ascii="Arial" w:hAnsi="Arial" w:cs="Arial"/>
          <w:sz w:val="22"/>
          <w:szCs w:val="22"/>
        </w:rPr>
        <w:t>,</w:t>
      </w:r>
      <w:r w:rsidR="007F7E52" w:rsidRPr="00376F66">
        <w:rPr>
          <w:rFonts w:ascii="Arial" w:hAnsi="Arial" w:cs="Arial"/>
          <w:sz w:val="22"/>
          <w:szCs w:val="22"/>
        </w:rPr>
        <w:t xml:space="preserve"> ist in </w:t>
      </w:r>
      <w:r w:rsidR="00933D91" w:rsidRPr="00376F66">
        <w:rPr>
          <w:rFonts w:ascii="Arial" w:hAnsi="Arial" w:cs="Arial"/>
          <w:sz w:val="22"/>
          <w:szCs w:val="22"/>
        </w:rPr>
        <w:t xml:space="preserve">§ 13 Abs. 4 und 5 </w:t>
      </w:r>
      <w:proofErr w:type="spellStart"/>
      <w:r w:rsidR="00933D91" w:rsidRPr="00376F66">
        <w:rPr>
          <w:rFonts w:ascii="Arial" w:hAnsi="Arial" w:cs="Arial"/>
          <w:sz w:val="22"/>
          <w:szCs w:val="22"/>
        </w:rPr>
        <w:t>SchulDSVO</w:t>
      </w:r>
      <w:proofErr w:type="spellEnd"/>
      <w:r w:rsidR="007F7E52" w:rsidRPr="00376F66">
        <w:rPr>
          <w:rFonts w:ascii="Arial" w:hAnsi="Arial" w:cs="Arial"/>
          <w:sz w:val="22"/>
          <w:szCs w:val="22"/>
        </w:rPr>
        <w:t xml:space="preserve"> geregelt. Dazu gehören:</w:t>
      </w:r>
    </w:p>
    <w:p w14:paraId="13E41F50" w14:textId="77777777" w:rsidR="007F7E52" w:rsidRPr="00376F66" w:rsidRDefault="007F7E52" w:rsidP="007F7E52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E3E9EB5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Name, Vorname, Geburtsdatum, Geschlecht,</w:t>
      </w:r>
    </w:p>
    <w:p w14:paraId="535B6A02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Adressdaten, E-Mail-Adressen, Telefon- und vergleichbare Telekommunikationsverbindungen,</w:t>
      </w:r>
    </w:p>
    <w:p w14:paraId="74FEA9E9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Angaben über für die Beschulung relevante gesundheitliche Beeinträchtigungen (ausschließlich in codierter Form),</w:t>
      </w:r>
    </w:p>
    <w:p w14:paraId="68C95205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Angaben zu Nachteilsausgleich, Notenschutz oder einer zurückhaltenden Gewichtung der Rechtschreibleistung,</w:t>
      </w:r>
    </w:p>
    <w:p w14:paraId="0E5C65C2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lastRenderedPageBreak/>
        <w:t>persönliche Zwischenbewertungen von Unterrichtsbeiträgen und des allgemeinen Lernverhaltens sowie Zwischennoten für schriftliche Leistungsnachweise,</w:t>
      </w:r>
    </w:p>
    <w:p w14:paraId="09B87216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Angaben zum Sozialverhalten,</w:t>
      </w:r>
    </w:p>
    <w:p w14:paraId="03FD68B9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Namen, Telefonnummern und E-Mail-Adressen der Eltern,</w:t>
      </w:r>
    </w:p>
    <w:p w14:paraId="2BA7338F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Adressdaten (einschließlich Telefonnummern und E-Mail-Adressen) von Ausbildungsbetrieben,</w:t>
      </w:r>
    </w:p>
    <w:p w14:paraId="4871D130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die Unterrichtsdokumentation,</w:t>
      </w:r>
    </w:p>
    <w:p w14:paraId="5172E8EA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entschuldigte und unentschuldigte Fehlzeiten des laufenden Schuljahres,</w:t>
      </w:r>
    </w:p>
    <w:p w14:paraId="405E47FA" w14:textId="77777777" w:rsidR="007F7E52" w:rsidRPr="00376F66" w:rsidRDefault="007F7E52" w:rsidP="007F7E52">
      <w:pPr>
        <w:pStyle w:val="StandardWeb"/>
        <w:numPr>
          <w:ilvl w:val="0"/>
          <w:numId w:val="14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 xml:space="preserve">eine bestehende </w:t>
      </w:r>
      <w:proofErr w:type="spellStart"/>
      <w:r w:rsidRPr="00376F66">
        <w:rPr>
          <w:rFonts w:ascii="Arial" w:hAnsi="Arial" w:cs="Arial"/>
          <w:sz w:val="22"/>
          <w:szCs w:val="22"/>
        </w:rPr>
        <w:t>Attestpflicht</w:t>
      </w:r>
      <w:proofErr w:type="spellEnd"/>
      <w:r w:rsidRPr="00376F66">
        <w:rPr>
          <w:rFonts w:ascii="Arial" w:hAnsi="Arial" w:cs="Arial"/>
          <w:sz w:val="22"/>
          <w:szCs w:val="22"/>
        </w:rPr>
        <w:t>.</w:t>
      </w:r>
    </w:p>
    <w:p w14:paraId="7BFC1C08" w14:textId="77777777" w:rsidR="007F7E52" w:rsidRPr="00376F66" w:rsidRDefault="007F7E52" w:rsidP="007F7E52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80497FA" w14:textId="4CC1A270" w:rsidR="00933D91" w:rsidRPr="00376F66" w:rsidRDefault="007F7E52" w:rsidP="00933D91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 xml:space="preserve">Hierbei handelt es sich um eine abschließende Regelung. Das bedeutet, dass Sie keine über die in § 13 Abs. 4 und 5 </w:t>
      </w:r>
      <w:proofErr w:type="spellStart"/>
      <w:r w:rsidRPr="00376F66">
        <w:rPr>
          <w:rFonts w:ascii="Arial" w:hAnsi="Arial" w:cs="Arial"/>
          <w:sz w:val="22"/>
          <w:szCs w:val="22"/>
        </w:rPr>
        <w:t>SchulDSVO</w:t>
      </w:r>
      <w:proofErr w:type="spellEnd"/>
      <w:r w:rsidRPr="00376F66">
        <w:rPr>
          <w:rFonts w:ascii="Arial" w:hAnsi="Arial" w:cs="Arial"/>
          <w:sz w:val="22"/>
          <w:szCs w:val="22"/>
        </w:rPr>
        <w:t xml:space="preserve"> genannten hinausgehenden Daten verarbeiten dürfen. Auch die aufgeführten Daten dürfen nur verarbeitet werden, wenn es für Ihre Aufgabenerfüllung erforderlich ist. </w:t>
      </w:r>
    </w:p>
    <w:p w14:paraId="58DAC694" w14:textId="19D5BF67" w:rsidR="00331FBF" w:rsidRPr="00376F66" w:rsidRDefault="00331FBF" w:rsidP="00331FBF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CF8BB98" w14:textId="51C690AA" w:rsidR="00FF49F4" w:rsidRPr="00376F66" w:rsidRDefault="00FB0729" w:rsidP="00FF49F4">
      <w:pPr>
        <w:pStyle w:val="berschrift3"/>
        <w:rPr>
          <w:rFonts w:cs="Arial"/>
        </w:rPr>
      </w:pPr>
      <w:r w:rsidRPr="00376F66">
        <w:rPr>
          <w:rFonts w:cs="Arial"/>
        </w:rPr>
        <w:t>Zwei-Faktor-Authentisierung</w:t>
      </w:r>
    </w:p>
    <w:p w14:paraId="2D79E3CB" w14:textId="10CF3C0C" w:rsidR="00FF49F4" w:rsidRPr="00376F66" w:rsidRDefault="00FF49F4" w:rsidP="00FC6DD8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 xml:space="preserve">Jede Lehrkraft erhält </w:t>
      </w:r>
      <w:r w:rsidR="007F7E52" w:rsidRPr="00376F66">
        <w:rPr>
          <w:rFonts w:ascii="Arial" w:hAnsi="Arial" w:cs="Arial"/>
          <w:sz w:val="22"/>
          <w:szCs w:val="22"/>
        </w:rPr>
        <w:t xml:space="preserve">über einen </w:t>
      </w:r>
      <w:r w:rsidR="007127F6" w:rsidRPr="00376F66">
        <w:rPr>
          <w:rFonts w:ascii="Arial" w:hAnsi="Arial" w:cs="Arial"/>
          <w:sz w:val="22"/>
          <w:szCs w:val="22"/>
        </w:rPr>
        <w:t>zweiten Faktor (</w:t>
      </w:r>
      <w:proofErr w:type="spellStart"/>
      <w:r w:rsidR="007127F6" w:rsidRPr="00376F66">
        <w:rPr>
          <w:rFonts w:ascii="Arial" w:hAnsi="Arial" w:cs="Arial"/>
          <w:sz w:val="22"/>
          <w:szCs w:val="22"/>
        </w:rPr>
        <w:t>Authenticator</w:t>
      </w:r>
      <w:proofErr w:type="spellEnd"/>
      <w:r w:rsidR="007127F6" w:rsidRPr="00376F66">
        <w:rPr>
          <w:rFonts w:ascii="Arial" w:hAnsi="Arial" w:cs="Arial"/>
          <w:sz w:val="22"/>
          <w:szCs w:val="22"/>
        </w:rPr>
        <w:t>-App oder Token</w:t>
      </w:r>
      <w:r w:rsidR="008C3B8B" w:rsidRPr="00376F66">
        <w:rPr>
          <w:rFonts w:ascii="Arial" w:hAnsi="Arial" w:cs="Arial"/>
          <w:sz w:val="22"/>
          <w:szCs w:val="22"/>
        </w:rPr>
        <w:t xml:space="preserve"> zusätzlich zum </w:t>
      </w:r>
      <w:proofErr w:type="spellStart"/>
      <w:r w:rsidR="008C3B8B" w:rsidRPr="00376F66">
        <w:rPr>
          <w:rFonts w:ascii="Arial" w:hAnsi="Arial" w:cs="Arial"/>
          <w:sz w:val="22"/>
          <w:szCs w:val="22"/>
        </w:rPr>
        <w:t>WebUntis</w:t>
      </w:r>
      <w:proofErr w:type="spellEnd"/>
      <w:r w:rsidR="008C3B8B" w:rsidRPr="00376F66">
        <w:rPr>
          <w:rFonts w:ascii="Arial" w:hAnsi="Arial" w:cs="Arial"/>
          <w:sz w:val="22"/>
          <w:szCs w:val="22"/>
        </w:rPr>
        <w:t>-Passwort</w:t>
      </w:r>
      <w:r w:rsidR="007127F6" w:rsidRPr="00376F66">
        <w:rPr>
          <w:rFonts w:ascii="Arial" w:hAnsi="Arial" w:cs="Arial"/>
          <w:sz w:val="22"/>
          <w:szCs w:val="22"/>
        </w:rPr>
        <w:t xml:space="preserve">) </w:t>
      </w:r>
      <w:r w:rsidRPr="00376F66">
        <w:rPr>
          <w:rFonts w:ascii="Arial" w:hAnsi="Arial" w:cs="Arial"/>
          <w:sz w:val="22"/>
          <w:szCs w:val="22"/>
        </w:rPr>
        <w:t>Zugriff auf die Datenbestände der Klassen, die sie unterrichtet.</w:t>
      </w:r>
      <w:r w:rsidR="00FC6DD8" w:rsidRPr="00376F66">
        <w:rPr>
          <w:rFonts w:ascii="Arial" w:hAnsi="Arial" w:cs="Arial"/>
          <w:sz w:val="22"/>
          <w:szCs w:val="22"/>
        </w:rPr>
        <w:t xml:space="preserve"> </w:t>
      </w:r>
      <w:r w:rsidR="007F7E52" w:rsidRPr="00376F66">
        <w:rPr>
          <w:rFonts w:ascii="Arial" w:hAnsi="Arial" w:cs="Arial"/>
          <w:sz w:val="22"/>
          <w:szCs w:val="22"/>
        </w:rPr>
        <w:t xml:space="preserve">Der Zugriff </w:t>
      </w:r>
      <w:r w:rsidR="008C3B8B" w:rsidRPr="00376F66">
        <w:rPr>
          <w:rFonts w:ascii="Arial" w:hAnsi="Arial" w:cs="Arial"/>
          <w:sz w:val="22"/>
          <w:szCs w:val="22"/>
        </w:rPr>
        <w:t>hat mit</w:t>
      </w:r>
      <w:r w:rsidR="007F7E52" w:rsidRPr="00376F66">
        <w:rPr>
          <w:rFonts w:ascii="Arial" w:hAnsi="Arial" w:cs="Arial"/>
          <w:sz w:val="22"/>
          <w:szCs w:val="22"/>
        </w:rPr>
        <w:t xml:space="preserve"> dienstlichen Endgeräten</w:t>
      </w:r>
      <w:r w:rsidR="008C3B8B" w:rsidRPr="00376F66">
        <w:rPr>
          <w:rFonts w:ascii="Arial" w:hAnsi="Arial" w:cs="Arial"/>
          <w:sz w:val="22"/>
          <w:szCs w:val="22"/>
        </w:rPr>
        <w:t xml:space="preserve"> zu erfolgen</w:t>
      </w:r>
      <w:r w:rsidR="007F7E52" w:rsidRPr="00376F66">
        <w:rPr>
          <w:rFonts w:ascii="Arial" w:hAnsi="Arial" w:cs="Arial"/>
          <w:sz w:val="22"/>
          <w:szCs w:val="22"/>
        </w:rPr>
        <w:t>.</w:t>
      </w:r>
    </w:p>
    <w:p w14:paraId="3824A5BC" w14:textId="77777777" w:rsidR="00FF49F4" w:rsidRPr="00376F66" w:rsidRDefault="00FF49F4" w:rsidP="00FC6DD8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652079D" w14:textId="23915451" w:rsidR="00FF49F4" w:rsidRPr="00376F66" w:rsidRDefault="008C3B8B" w:rsidP="00FC6DD8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 xml:space="preserve">Die </w:t>
      </w:r>
      <w:r w:rsidR="004B5A8E" w:rsidRPr="00376F66">
        <w:rPr>
          <w:rFonts w:ascii="Arial" w:hAnsi="Arial" w:cs="Arial"/>
          <w:sz w:val="22"/>
          <w:szCs w:val="22"/>
        </w:rPr>
        <w:t xml:space="preserve">Zwei-Faktor-Authentisierung </w:t>
      </w:r>
      <w:r w:rsidRPr="00376F66">
        <w:rPr>
          <w:rFonts w:ascii="Arial" w:hAnsi="Arial" w:cs="Arial"/>
          <w:sz w:val="22"/>
          <w:szCs w:val="22"/>
        </w:rPr>
        <w:t xml:space="preserve">ist bei der Account-Erstellung durch die Administration </w:t>
      </w:r>
      <w:r w:rsidR="004B5A8E" w:rsidRPr="00376F66">
        <w:rPr>
          <w:rFonts w:ascii="Arial" w:hAnsi="Arial" w:cs="Arial"/>
          <w:sz w:val="22"/>
          <w:szCs w:val="22"/>
        </w:rPr>
        <w:t>zu aktivieren.</w:t>
      </w:r>
    </w:p>
    <w:p w14:paraId="10564BFE" w14:textId="67A19572" w:rsidR="00FF49F4" w:rsidRPr="00376F66" w:rsidRDefault="00FF49F4" w:rsidP="00933D91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97ACEA4" w14:textId="03D27BD8" w:rsidR="009212EC" w:rsidRPr="00376F66" w:rsidRDefault="00FF49F4" w:rsidP="007127F6">
      <w:pPr>
        <w:pStyle w:val="berschrift3"/>
        <w:rPr>
          <w:rFonts w:cs="Arial"/>
        </w:rPr>
      </w:pPr>
      <w:r w:rsidRPr="00376F66">
        <w:rPr>
          <w:rFonts w:cs="Arial"/>
        </w:rPr>
        <w:t>Nutzung</w:t>
      </w:r>
    </w:p>
    <w:p w14:paraId="07564E6F" w14:textId="77777777" w:rsidR="009212EC" w:rsidRPr="00376F66" w:rsidRDefault="009212EC" w:rsidP="00EF061F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Mit dieser Anwendung sind folgende Vorgänge umgehend zu dokumentieren [</w:t>
      </w:r>
      <w:r w:rsidRPr="00376F66">
        <w:rPr>
          <w:rFonts w:ascii="Arial" w:hAnsi="Arial" w:cs="Arial"/>
          <w:color w:val="FF0000"/>
          <w:sz w:val="22"/>
          <w:szCs w:val="22"/>
        </w:rPr>
        <w:t>Unzutreffendes bitte entfernen</w:t>
      </w:r>
      <w:r w:rsidRPr="00376F66">
        <w:rPr>
          <w:rFonts w:ascii="Arial" w:hAnsi="Arial" w:cs="Arial"/>
          <w:sz w:val="22"/>
          <w:szCs w:val="22"/>
        </w:rPr>
        <w:t>]:</w:t>
      </w:r>
    </w:p>
    <w:p w14:paraId="150BBE89" w14:textId="77777777" w:rsidR="009212EC" w:rsidRPr="00376F66" w:rsidRDefault="009212EC" w:rsidP="00EF061F">
      <w:pPr>
        <w:pStyle w:val="StandardWeb"/>
        <w:numPr>
          <w:ilvl w:val="0"/>
          <w:numId w:val="3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Durchgeführter Unterricht</w:t>
      </w:r>
    </w:p>
    <w:p w14:paraId="598B327F" w14:textId="51DEB584" w:rsidR="009212EC" w:rsidRPr="00376F66" w:rsidRDefault="009212EC" w:rsidP="00EF061F">
      <w:pPr>
        <w:pStyle w:val="StandardWeb"/>
        <w:numPr>
          <w:ilvl w:val="0"/>
          <w:numId w:val="3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Entschuldigte und unentschuldigte Abwesenheiten der Schülerinnen und Schüler</w:t>
      </w:r>
    </w:p>
    <w:p w14:paraId="4C1D115F" w14:textId="77777777" w:rsidR="009212EC" w:rsidRPr="00376F66" w:rsidRDefault="009212EC" w:rsidP="00EF061F">
      <w:pPr>
        <w:pStyle w:val="StandardWeb"/>
        <w:numPr>
          <w:ilvl w:val="0"/>
          <w:numId w:val="3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Protokollierung der gestellten Hausaufgaben</w:t>
      </w:r>
    </w:p>
    <w:p w14:paraId="67E66902" w14:textId="6DF1522F" w:rsidR="00FF49F4" w:rsidRPr="00376F66" w:rsidRDefault="009212EC" w:rsidP="00EF061F">
      <w:pPr>
        <w:pStyle w:val="StandardWeb"/>
        <w:numPr>
          <w:ilvl w:val="0"/>
          <w:numId w:val="3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Klassendienste (z. B. Klassensprecher/Klassensprecherin, Tafeldienste usw.)</w:t>
      </w:r>
      <w:r w:rsidR="00FF49F4" w:rsidRPr="00376F66">
        <w:rPr>
          <w:rFonts w:ascii="Arial" w:hAnsi="Arial" w:cs="Arial"/>
          <w:sz w:val="22"/>
          <w:szCs w:val="22"/>
        </w:rPr>
        <w:t xml:space="preserve"> </w:t>
      </w:r>
    </w:p>
    <w:p w14:paraId="12303E2F" w14:textId="26E7A82A" w:rsidR="009212EC" w:rsidRPr="00376F66" w:rsidRDefault="00FF49F4" w:rsidP="00EF061F">
      <w:pPr>
        <w:pStyle w:val="StandardWeb"/>
        <w:numPr>
          <w:ilvl w:val="0"/>
          <w:numId w:val="38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>Bewertungen des Lernverhaltens (z. B. unterrichtliche Beiträge und schriftliche Benotungen)</w:t>
      </w:r>
    </w:p>
    <w:p w14:paraId="5FCE4E4A" w14:textId="77777777" w:rsidR="009212EC" w:rsidRPr="00376F66" w:rsidRDefault="009212EC" w:rsidP="00EF061F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120D7ABC" w14:textId="5F266B8C" w:rsidR="00C53332" w:rsidRPr="00376F66" w:rsidRDefault="009212EC" w:rsidP="00FD3A22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76F66">
        <w:rPr>
          <w:rFonts w:ascii="Arial" w:hAnsi="Arial" w:cs="Arial"/>
          <w:sz w:val="22"/>
          <w:szCs w:val="22"/>
        </w:rPr>
        <w:t xml:space="preserve">Bewertungen des Lernverhaltens sind mit Inbetriebnahme </w:t>
      </w:r>
      <w:r w:rsidR="00EF061F" w:rsidRPr="00376F66">
        <w:rPr>
          <w:rFonts w:ascii="Arial" w:hAnsi="Arial" w:cs="Arial"/>
          <w:sz w:val="22"/>
          <w:szCs w:val="22"/>
        </w:rPr>
        <w:t xml:space="preserve">des digitalen </w:t>
      </w:r>
      <w:r w:rsidRPr="00376F66">
        <w:rPr>
          <w:rFonts w:ascii="Arial" w:hAnsi="Arial" w:cs="Arial"/>
          <w:sz w:val="22"/>
          <w:szCs w:val="22"/>
        </w:rPr>
        <w:t>Klassenbuch</w:t>
      </w:r>
      <w:r w:rsidR="00EF061F" w:rsidRPr="00376F66">
        <w:rPr>
          <w:rFonts w:ascii="Arial" w:hAnsi="Arial" w:cs="Arial"/>
          <w:sz w:val="22"/>
          <w:szCs w:val="22"/>
        </w:rPr>
        <w:t>s</w:t>
      </w:r>
      <w:r w:rsidRPr="00376F66">
        <w:rPr>
          <w:rFonts w:ascii="Arial" w:hAnsi="Arial" w:cs="Arial"/>
          <w:sz w:val="22"/>
          <w:szCs w:val="22"/>
        </w:rPr>
        <w:t xml:space="preserve"> ausschließlich dort zu speichern. Sofern Bewertungen des Lernverhaltens von den Lehrkräften in Papierform geführt werden, sind diese Aufzeichnungen regelmäßig und unverzüglich in </w:t>
      </w:r>
      <w:r w:rsidR="00EF061F" w:rsidRPr="00376F66">
        <w:rPr>
          <w:rFonts w:ascii="Arial" w:hAnsi="Arial" w:cs="Arial"/>
          <w:sz w:val="22"/>
          <w:szCs w:val="22"/>
        </w:rPr>
        <w:t xml:space="preserve">das digitale </w:t>
      </w:r>
      <w:r w:rsidRPr="00376F66">
        <w:rPr>
          <w:rFonts w:ascii="Arial" w:hAnsi="Arial" w:cs="Arial"/>
          <w:sz w:val="22"/>
          <w:szCs w:val="22"/>
        </w:rPr>
        <w:t>Klassenbuch zu übertragen und die papierenen Unterlagen da</w:t>
      </w:r>
      <w:r w:rsidR="00933D91" w:rsidRPr="00376F66">
        <w:rPr>
          <w:rFonts w:ascii="Arial" w:hAnsi="Arial" w:cs="Arial"/>
          <w:sz w:val="22"/>
          <w:szCs w:val="22"/>
        </w:rPr>
        <w:t>nach sofort zu vernichten</w:t>
      </w:r>
      <w:r w:rsidR="009D414C" w:rsidRPr="00376F66">
        <w:rPr>
          <w:rFonts w:ascii="Arial" w:hAnsi="Arial" w:cs="Arial"/>
          <w:sz w:val="22"/>
          <w:szCs w:val="22"/>
        </w:rPr>
        <w:t xml:space="preserve"> (vgl. </w:t>
      </w:r>
      <w:hyperlink r:id="rId7" w:history="1">
        <w:r w:rsidR="009D414C" w:rsidRPr="00376F66">
          <w:rPr>
            <w:rStyle w:val="Hyperlink"/>
            <w:rFonts w:ascii="Arial" w:hAnsi="Arial" w:cs="Arial"/>
            <w:sz w:val="22"/>
            <w:szCs w:val="22"/>
          </w:rPr>
          <w:t>http</w:t>
        </w:r>
        <w:bookmarkStart w:id="0" w:name="_GoBack"/>
        <w:bookmarkEnd w:id="0"/>
        <w:r w:rsidR="009D414C" w:rsidRPr="00376F66">
          <w:rPr>
            <w:rStyle w:val="Hyperlink"/>
            <w:rFonts w:ascii="Arial" w:hAnsi="Arial" w:cs="Arial"/>
            <w:sz w:val="22"/>
            <w:szCs w:val="22"/>
          </w:rPr>
          <w:t>s://schuldatenschutz.schleswig-holstein.de/entry/28</w:t>
        </w:r>
      </w:hyperlink>
      <w:r w:rsidR="009D414C" w:rsidRPr="00376F66">
        <w:rPr>
          <w:rFonts w:ascii="Arial" w:hAnsi="Arial" w:cs="Arial"/>
          <w:sz w:val="22"/>
          <w:szCs w:val="22"/>
        </w:rPr>
        <w:t>)</w:t>
      </w:r>
      <w:r w:rsidRPr="00376F66">
        <w:rPr>
          <w:rFonts w:ascii="Arial" w:hAnsi="Arial" w:cs="Arial"/>
          <w:sz w:val="22"/>
          <w:szCs w:val="22"/>
        </w:rPr>
        <w:t>.</w:t>
      </w:r>
    </w:p>
    <w:sectPr w:rsidR="00C53332" w:rsidRPr="00376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02D36" w14:textId="77777777" w:rsidR="00A60252" w:rsidRDefault="00A60252" w:rsidP="00CB6322">
      <w:pPr>
        <w:spacing w:after="0" w:line="240" w:lineRule="auto"/>
      </w:pPr>
      <w:r>
        <w:separator/>
      </w:r>
    </w:p>
  </w:endnote>
  <w:endnote w:type="continuationSeparator" w:id="0">
    <w:p w14:paraId="7C5CA7FF" w14:textId="77777777" w:rsidR="00A60252" w:rsidRDefault="00A60252" w:rsidP="00CB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B7432" w14:textId="77777777" w:rsidR="00CB6322" w:rsidRDefault="00CB63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7EC20" w14:textId="77777777" w:rsidR="00CB6322" w:rsidRDefault="00CB632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978EF" w14:textId="77777777" w:rsidR="00CB6322" w:rsidRDefault="00CB63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6D110" w14:textId="77777777" w:rsidR="00A60252" w:rsidRDefault="00A60252" w:rsidP="00CB6322">
      <w:pPr>
        <w:spacing w:after="0" w:line="240" w:lineRule="auto"/>
      </w:pPr>
      <w:r>
        <w:separator/>
      </w:r>
    </w:p>
  </w:footnote>
  <w:footnote w:type="continuationSeparator" w:id="0">
    <w:p w14:paraId="06DAEB4A" w14:textId="77777777" w:rsidR="00A60252" w:rsidRDefault="00A60252" w:rsidP="00CB6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90CFD" w14:textId="77777777" w:rsidR="00CB6322" w:rsidRDefault="00CB63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0472B" w14:textId="77777777" w:rsidR="00CB6322" w:rsidRDefault="00CB632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350C3" w14:textId="77777777" w:rsidR="00CB6322" w:rsidRDefault="00CB63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A67"/>
    <w:multiLevelType w:val="hybridMultilevel"/>
    <w:tmpl w:val="4BE288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1081A"/>
    <w:multiLevelType w:val="multilevel"/>
    <w:tmpl w:val="F3209CFE"/>
    <w:styleLink w:val="Liste41"/>
    <w:lvl w:ilvl="0">
      <w:start w:val="1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2" w15:restartNumberingAfterBreak="0">
    <w:nsid w:val="07185639"/>
    <w:multiLevelType w:val="multilevel"/>
    <w:tmpl w:val="203873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B340C21"/>
    <w:multiLevelType w:val="multilevel"/>
    <w:tmpl w:val="0518DBAA"/>
    <w:styleLink w:val="List1"/>
    <w:lvl w:ilvl="0">
      <w:start w:val="1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4" w15:restartNumberingAfterBreak="0">
    <w:nsid w:val="0B8B08FE"/>
    <w:multiLevelType w:val="multilevel"/>
    <w:tmpl w:val="C73AB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3A55581"/>
    <w:multiLevelType w:val="multilevel"/>
    <w:tmpl w:val="F932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C52604"/>
    <w:multiLevelType w:val="hybridMultilevel"/>
    <w:tmpl w:val="52C611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D314C"/>
    <w:multiLevelType w:val="hybridMultilevel"/>
    <w:tmpl w:val="EFDC68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214B86"/>
    <w:multiLevelType w:val="multilevel"/>
    <w:tmpl w:val="2440F240"/>
    <w:styleLink w:val="Liste31"/>
    <w:lvl w:ilvl="0">
      <w:start w:val="8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9" w15:restartNumberingAfterBreak="0">
    <w:nsid w:val="24D7108F"/>
    <w:multiLevelType w:val="hybridMultilevel"/>
    <w:tmpl w:val="F98C37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37CC7"/>
    <w:multiLevelType w:val="multilevel"/>
    <w:tmpl w:val="7E20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7C030B1"/>
    <w:multiLevelType w:val="hybridMultilevel"/>
    <w:tmpl w:val="3F8EB5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D3824"/>
    <w:multiLevelType w:val="multilevel"/>
    <w:tmpl w:val="166A5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143736"/>
    <w:multiLevelType w:val="hybridMultilevel"/>
    <w:tmpl w:val="3376AA4C"/>
    <w:lvl w:ilvl="0" w:tplc="3C14579A">
      <w:start w:val="1"/>
      <w:numFmt w:val="lowerLetter"/>
      <w:lvlText w:val="%1)"/>
      <w:lvlJc w:val="left"/>
      <w:pPr>
        <w:ind w:left="249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321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393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465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537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609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681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753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8250" w:hanging="180"/>
      </w:pPr>
      <w:rPr>
        <w:rFonts w:cs="Times New Roman"/>
      </w:rPr>
    </w:lvl>
  </w:abstractNum>
  <w:abstractNum w:abstractNumId="14" w15:restartNumberingAfterBreak="0">
    <w:nsid w:val="37685AD5"/>
    <w:multiLevelType w:val="hybridMultilevel"/>
    <w:tmpl w:val="BBDC99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9676B"/>
    <w:multiLevelType w:val="hybridMultilevel"/>
    <w:tmpl w:val="972A9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754E1"/>
    <w:multiLevelType w:val="hybridMultilevel"/>
    <w:tmpl w:val="3F8EB5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31317"/>
    <w:multiLevelType w:val="multilevel"/>
    <w:tmpl w:val="0088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5341F4"/>
    <w:multiLevelType w:val="multilevel"/>
    <w:tmpl w:val="C73AB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43F011E9"/>
    <w:multiLevelType w:val="multilevel"/>
    <w:tmpl w:val="81F29C9C"/>
    <w:styleLink w:val="List0"/>
    <w:lvl w:ilvl="0">
      <w:start w:val="1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20" w15:restartNumberingAfterBreak="0">
    <w:nsid w:val="443D0952"/>
    <w:multiLevelType w:val="hybridMultilevel"/>
    <w:tmpl w:val="5D76CB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BA464C"/>
    <w:multiLevelType w:val="multilevel"/>
    <w:tmpl w:val="3832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1A3F47"/>
    <w:multiLevelType w:val="multilevel"/>
    <w:tmpl w:val="90CEC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E113396"/>
    <w:multiLevelType w:val="hybridMultilevel"/>
    <w:tmpl w:val="0778077A"/>
    <w:lvl w:ilvl="0" w:tplc="7818A4B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 w15:restartNumberingAfterBreak="0">
    <w:nsid w:val="4E9D2FEA"/>
    <w:multiLevelType w:val="hybridMultilevel"/>
    <w:tmpl w:val="AD5E62D8"/>
    <w:lvl w:ilvl="0" w:tplc="1C0C67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D1B9F"/>
    <w:multiLevelType w:val="hybridMultilevel"/>
    <w:tmpl w:val="95E63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511C0C"/>
    <w:multiLevelType w:val="hybridMultilevel"/>
    <w:tmpl w:val="62C497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5B1F38"/>
    <w:multiLevelType w:val="multilevel"/>
    <w:tmpl w:val="AC98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66F352B"/>
    <w:multiLevelType w:val="multilevel"/>
    <w:tmpl w:val="077C65D4"/>
    <w:styleLink w:val="Liste21"/>
    <w:lvl w:ilvl="0">
      <w:start w:val="7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29" w15:restartNumberingAfterBreak="0">
    <w:nsid w:val="57506C1B"/>
    <w:multiLevelType w:val="multilevel"/>
    <w:tmpl w:val="25D2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C5D16D6"/>
    <w:multiLevelType w:val="multilevel"/>
    <w:tmpl w:val="A2DE9976"/>
    <w:lvl w:ilvl="0">
      <w:start w:val="3"/>
      <w:numFmt w:val="decimal"/>
      <w:lvlText w:val="%1."/>
      <w:lvlJc w:val="left"/>
      <w:rPr>
        <w:rFonts w:cs="Times New Roman"/>
        <w:position w:val="0"/>
      </w:rPr>
    </w:lvl>
    <w:lvl w:ilvl="1">
      <w:start w:val="1"/>
      <w:numFmt w:val="lowerLetter"/>
      <w:lvlText w:val="%2."/>
      <w:lvlJc w:val="left"/>
      <w:rPr>
        <w:rFonts w:cs="Times New Roman"/>
        <w:position w:val="0"/>
      </w:rPr>
    </w:lvl>
    <w:lvl w:ilvl="2">
      <w:start w:val="1"/>
      <w:numFmt w:val="lowerRoman"/>
      <w:lvlText w:val="%3."/>
      <w:lvlJc w:val="left"/>
      <w:rPr>
        <w:rFonts w:cs="Times New Roman"/>
        <w:position w:val="0"/>
      </w:rPr>
    </w:lvl>
    <w:lvl w:ilvl="3">
      <w:start w:val="1"/>
      <w:numFmt w:val="decimal"/>
      <w:lvlText w:val="%4."/>
      <w:lvlJc w:val="left"/>
      <w:rPr>
        <w:rFonts w:cs="Times New Roman"/>
        <w:position w:val="0"/>
      </w:rPr>
    </w:lvl>
    <w:lvl w:ilvl="4">
      <w:start w:val="1"/>
      <w:numFmt w:val="lowerLetter"/>
      <w:lvlText w:val="%5."/>
      <w:lvlJc w:val="left"/>
      <w:rPr>
        <w:rFonts w:cs="Times New Roman"/>
        <w:position w:val="0"/>
      </w:rPr>
    </w:lvl>
    <w:lvl w:ilvl="5">
      <w:start w:val="1"/>
      <w:numFmt w:val="lowerRoman"/>
      <w:lvlText w:val="%6."/>
      <w:lvlJc w:val="left"/>
      <w:rPr>
        <w:rFonts w:cs="Times New Roman"/>
        <w:position w:val="0"/>
      </w:rPr>
    </w:lvl>
    <w:lvl w:ilvl="6">
      <w:start w:val="1"/>
      <w:numFmt w:val="decimal"/>
      <w:lvlText w:val="%7."/>
      <w:lvlJc w:val="left"/>
      <w:rPr>
        <w:rFonts w:cs="Times New Roman"/>
        <w:position w:val="0"/>
      </w:rPr>
    </w:lvl>
    <w:lvl w:ilvl="7">
      <w:start w:val="1"/>
      <w:numFmt w:val="lowerLetter"/>
      <w:lvlText w:val="%8."/>
      <w:lvlJc w:val="left"/>
      <w:rPr>
        <w:rFonts w:cs="Times New Roman"/>
        <w:position w:val="0"/>
      </w:rPr>
    </w:lvl>
    <w:lvl w:ilvl="8">
      <w:start w:val="1"/>
      <w:numFmt w:val="lowerRoman"/>
      <w:lvlText w:val="%9."/>
      <w:lvlJc w:val="left"/>
      <w:rPr>
        <w:rFonts w:cs="Times New Roman"/>
        <w:position w:val="0"/>
      </w:rPr>
    </w:lvl>
  </w:abstractNum>
  <w:abstractNum w:abstractNumId="31" w15:restartNumberingAfterBreak="0">
    <w:nsid w:val="60124FF5"/>
    <w:multiLevelType w:val="multilevel"/>
    <w:tmpl w:val="3CAC0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6E22A0F"/>
    <w:multiLevelType w:val="hybridMultilevel"/>
    <w:tmpl w:val="8D06B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D20B20"/>
    <w:multiLevelType w:val="multilevel"/>
    <w:tmpl w:val="EEA84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A243B4D"/>
    <w:multiLevelType w:val="multilevel"/>
    <w:tmpl w:val="CB7A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BE504CC"/>
    <w:multiLevelType w:val="hybridMultilevel"/>
    <w:tmpl w:val="0D8AA6F6"/>
    <w:lvl w:ilvl="0" w:tplc="E57C49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3B15D9"/>
    <w:multiLevelType w:val="multilevel"/>
    <w:tmpl w:val="AEAA5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0721FDB"/>
    <w:multiLevelType w:val="multilevel"/>
    <w:tmpl w:val="7778C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4110268"/>
    <w:multiLevelType w:val="hybridMultilevel"/>
    <w:tmpl w:val="D640F572"/>
    <w:lvl w:ilvl="0" w:tplc="CF6A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92A16EE"/>
    <w:multiLevelType w:val="multilevel"/>
    <w:tmpl w:val="BD0E7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9B56845"/>
    <w:multiLevelType w:val="hybridMultilevel"/>
    <w:tmpl w:val="0FB4A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8236A0"/>
    <w:multiLevelType w:val="multilevel"/>
    <w:tmpl w:val="BE1CE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34"/>
  </w:num>
  <w:num w:numId="3">
    <w:abstractNumId w:val="17"/>
  </w:num>
  <w:num w:numId="4">
    <w:abstractNumId w:val="2"/>
  </w:num>
  <w:num w:numId="5">
    <w:abstractNumId w:val="37"/>
  </w:num>
  <w:num w:numId="6">
    <w:abstractNumId w:val="21"/>
  </w:num>
  <w:num w:numId="7">
    <w:abstractNumId w:val="36"/>
  </w:num>
  <w:num w:numId="8">
    <w:abstractNumId w:val="18"/>
  </w:num>
  <w:num w:numId="9">
    <w:abstractNumId w:val="4"/>
  </w:num>
  <w:num w:numId="10">
    <w:abstractNumId w:val="38"/>
  </w:num>
  <w:num w:numId="11">
    <w:abstractNumId w:val="41"/>
  </w:num>
  <w:num w:numId="12">
    <w:abstractNumId w:val="27"/>
  </w:num>
  <w:num w:numId="13">
    <w:abstractNumId w:val="9"/>
  </w:num>
  <w:num w:numId="14">
    <w:abstractNumId w:val="0"/>
  </w:num>
  <w:num w:numId="15">
    <w:abstractNumId w:val="29"/>
  </w:num>
  <w:num w:numId="16">
    <w:abstractNumId w:val="5"/>
  </w:num>
  <w:num w:numId="17">
    <w:abstractNumId w:val="39"/>
  </w:num>
  <w:num w:numId="18">
    <w:abstractNumId w:val="22"/>
  </w:num>
  <w:num w:numId="19">
    <w:abstractNumId w:val="14"/>
  </w:num>
  <w:num w:numId="20">
    <w:abstractNumId w:val="10"/>
  </w:num>
  <w:num w:numId="21">
    <w:abstractNumId w:val="33"/>
  </w:num>
  <w:num w:numId="22">
    <w:abstractNumId w:val="31"/>
  </w:num>
  <w:num w:numId="23">
    <w:abstractNumId w:val="19"/>
  </w:num>
  <w:num w:numId="24">
    <w:abstractNumId w:val="30"/>
  </w:num>
  <w:num w:numId="25">
    <w:abstractNumId w:val="28"/>
  </w:num>
  <w:num w:numId="26">
    <w:abstractNumId w:val="8"/>
  </w:num>
  <w:num w:numId="27">
    <w:abstractNumId w:val="3"/>
  </w:num>
  <w:num w:numId="28">
    <w:abstractNumId w:val="1"/>
  </w:num>
  <w:num w:numId="29">
    <w:abstractNumId w:val="23"/>
  </w:num>
  <w:num w:numId="30">
    <w:abstractNumId w:val="13"/>
  </w:num>
  <w:num w:numId="31">
    <w:abstractNumId w:val="25"/>
  </w:num>
  <w:num w:numId="32">
    <w:abstractNumId w:val="24"/>
  </w:num>
  <w:num w:numId="33">
    <w:abstractNumId w:val="11"/>
  </w:num>
  <w:num w:numId="34">
    <w:abstractNumId w:val="35"/>
  </w:num>
  <w:num w:numId="35">
    <w:abstractNumId w:val="16"/>
  </w:num>
  <w:num w:numId="36">
    <w:abstractNumId w:val="15"/>
  </w:num>
  <w:num w:numId="37">
    <w:abstractNumId w:val="7"/>
  </w:num>
  <w:num w:numId="38">
    <w:abstractNumId w:val="20"/>
  </w:num>
  <w:num w:numId="39">
    <w:abstractNumId w:val="26"/>
  </w:num>
  <w:num w:numId="40">
    <w:abstractNumId w:val="40"/>
  </w:num>
  <w:num w:numId="41">
    <w:abstractNumId w:val="32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10F"/>
    <w:rsid w:val="0001046C"/>
    <w:rsid w:val="00013104"/>
    <w:rsid w:val="00014453"/>
    <w:rsid w:val="000333EE"/>
    <w:rsid w:val="00074924"/>
    <w:rsid w:val="000752B4"/>
    <w:rsid w:val="00086B58"/>
    <w:rsid w:val="00094FB7"/>
    <w:rsid w:val="000B2CEB"/>
    <w:rsid w:val="000E5B91"/>
    <w:rsid w:val="0011248B"/>
    <w:rsid w:val="001316B1"/>
    <w:rsid w:val="001855BD"/>
    <w:rsid w:val="001931E2"/>
    <w:rsid w:val="001A02D8"/>
    <w:rsid w:val="001D7C23"/>
    <w:rsid w:val="001E3D58"/>
    <w:rsid w:val="001F6C21"/>
    <w:rsid w:val="00226D87"/>
    <w:rsid w:val="00241682"/>
    <w:rsid w:val="002420DE"/>
    <w:rsid w:val="0026103B"/>
    <w:rsid w:val="0027472A"/>
    <w:rsid w:val="00274B2A"/>
    <w:rsid w:val="002B7722"/>
    <w:rsid w:val="00331FBF"/>
    <w:rsid w:val="003512E0"/>
    <w:rsid w:val="0036126B"/>
    <w:rsid w:val="00376F66"/>
    <w:rsid w:val="003C3940"/>
    <w:rsid w:val="003D3059"/>
    <w:rsid w:val="003E1AEE"/>
    <w:rsid w:val="003F733D"/>
    <w:rsid w:val="00405055"/>
    <w:rsid w:val="00433DFA"/>
    <w:rsid w:val="004B5A8E"/>
    <w:rsid w:val="004D5A4E"/>
    <w:rsid w:val="005137E7"/>
    <w:rsid w:val="005226ED"/>
    <w:rsid w:val="00527EC8"/>
    <w:rsid w:val="005302F5"/>
    <w:rsid w:val="00542710"/>
    <w:rsid w:val="00564576"/>
    <w:rsid w:val="005A1D7A"/>
    <w:rsid w:val="005D3E48"/>
    <w:rsid w:val="005F3C47"/>
    <w:rsid w:val="00664793"/>
    <w:rsid w:val="006F3350"/>
    <w:rsid w:val="006F4D2E"/>
    <w:rsid w:val="00707D58"/>
    <w:rsid w:val="007127F6"/>
    <w:rsid w:val="0077235B"/>
    <w:rsid w:val="00787122"/>
    <w:rsid w:val="007B6300"/>
    <w:rsid w:val="007F7E52"/>
    <w:rsid w:val="00803FA9"/>
    <w:rsid w:val="008117BD"/>
    <w:rsid w:val="008547BE"/>
    <w:rsid w:val="0089269B"/>
    <w:rsid w:val="008A410F"/>
    <w:rsid w:val="008C3B8B"/>
    <w:rsid w:val="008D650F"/>
    <w:rsid w:val="008F7684"/>
    <w:rsid w:val="009212EC"/>
    <w:rsid w:val="00926C75"/>
    <w:rsid w:val="00933D91"/>
    <w:rsid w:val="00947137"/>
    <w:rsid w:val="009A1140"/>
    <w:rsid w:val="009C1F3E"/>
    <w:rsid w:val="009D414C"/>
    <w:rsid w:val="009F01CD"/>
    <w:rsid w:val="00A25070"/>
    <w:rsid w:val="00A32517"/>
    <w:rsid w:val="00A377E8"/>
    <w:rsid w:val="00A60252"/>
    <w:rsid w:val="00A6220A"/>
    <w:rsid w:val="00A66D91"/>
    <w:rsid w:val="00B34F29"/>
    <w:rsid w:val="00B74442"/>
    <w:rsid w:val="00B963BB"/>
    <w:rsid w:val="00BE546E"/>
    <w:rsid w:val="00C36E63"/>
    <w:rsid w:val="00C53332"/>
    <w:rsid w:val="00C921BA"/>
    <w:rsid w:val="00CB6322"/>
    <w:rsid w:val="00CF4FC7"/>
    <w:rsid w:val="00D17634"/>
    <w:rsid w:val="00D67DB7"/>
    <w:rsid w:val="00DB46C1"/>
    <w:rsid w:val="00DC1282"/>
    <w:rsid w:val="00DF2165"/>
    <w:rsid w:val="00E43D31"/>
    <w:rsid w:val="00E72F15"/>
    <w:rsid w:val="00E72F78"/>
    <w:rsid w:val="00E91628"/>
    <w:rsid w:val="00E9235F"/>
    <w:rsid w:val="00EB68CA"/>
    <w:rsid w:val="00EB7F24"/>
    <w:rsid w:val="00EF061F"/>
    <w:rsid w:val="00F130EA"/>
    <w:rsid w:val="00F63611"/>
    <w:rsid w:val="00F72D4E"/>
    <w:rsid w:val="00F73C98"/>
    <w:rsid w:val="00F75172"/>
    <w:rsid w:val="00F842C0"/>
    <w:rsid w:val="00FB0729"/>
    <w:rsid w:val="00FC6DD8"/>
    <w:rsid w:val="00FD14E9"/>
    <w:rsid w:val="00FD3A22"/>
    <w:rsid w:val="00FD52B7"/>
    <w:rsid w:val="00FE238F"/>
    <w:rsid w:val="00FF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832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76F66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6F66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76F66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76F66"/>
    <w:pPr>
      <w:keepNext/>
      <w:keepLines/>
      <w:spacing w:before="40" w:after="0"/>
      <w:outlineLvl w:val="2"/>
    </w:pPr>
    <w:rPr>
      <w:rFonts w:eastAsiaTheme="majorEastAsia" w:cstheme="majorBidi"/>
      <w:b/>
      <w:sz w:val="26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6F66"/>
    <w:pPr>
      <w:keepNext/>
      <w:keepLines/>
      <w:spacing w:before="40" w:after="0"/>
      <w:outlineLvl w:val="3"/>
    </w:pPr>
    <w:rPr>
      <w:rFonts w:eastAsiaTheme="majorEastAsia" w:cstheme="majorBidi"/>
      <w:b/>
      <w:i/>
      <w:i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8A4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76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76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76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76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768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7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768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B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322"/>
  </w:style>
  <w:style w:type="paragraph" w:styleId="Fuzeile">
    <w:name w:val="footer"/>
    <w:basedOn w:val="Standard"/>
    <w:link w:val="FuzeileZchn"/>
    <w:uiPriority w:val="99"/>
    <w:unhideWhenUsed/>
    <w:rsid w:val="00CB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6322"/>
  </w:style>
  <w:style w:type="paragraph" w:styleId="Listenabsatz">
    <w:name w:val="List Paragraph"/>
    <w:basedOn w:val="Standard"/>
    <w:uiPriority w:val="34"/>
    <w:qFormat/>
    <w:rsid w:val="003D3059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76F66"/>
    <w:rPr>
      <w:rFonts w:ascii="Arial" w:eastAsiaTheme="majorEastAsia" w:hAnsi="Arial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76F66"/>
    <w:rPr>
      <w:rFonts w:ascii="Arial" w:eastAsiaTheme="majorEastAsia" w:hAnsi="Arial" w:cstheme="majorBidi"/>
      <w:b/>
      <w:sz w:val="28"/>
      <w:szCs w:val="26"/>
    </w:rPr>
  </w:style>
  <w:style w:type="paragraph" w:customStyle="1" w:styleId="Text">
    <w:name w:val="Text"/>
    <w:rsid w:val="009212E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</w:pPr>
    <w:rPr>
      <w:rFonts w:ascii="Helvetica" w:eastAsia="Times New Roman" w:hAnsi="Arial Unicode MS" w:cs="Arial Unicode MS"/>
      <w:color w:val="000000"/>
      <w:sz w:val="24"/>
      <w:szCs w:val="24"/>
      <w:lang w:eastAsia="de-DE"/>
    </w:rPr>
  </w:style>
  <w:style w:type="numbering" w:customStyle="1" w:styleId="Liste41">
    <w:name w:val="Liste 41"/>
    <w:rsid w:val="009212EC"/>
    <w:pPr>
      <w:numPr>
        <w:numId w:val="28"/>
      </w:numPr>
    </w:pPr>
  </w:style>
  <w:style w:type="numbering" w:customStyle="1" w:styleId="List1">
    <w:name w:val="List 1"/>
    <w:rsid w:val="009212EC"/>
    <w:pPr>
      <w:numPr>
        <w:numId w:val="27"/>
      </w:numPr>
    </w:pPr>
  </w:style>
  <w:style w:type="numbering" w:customStyle="1" w:styleId="Liste31">
    <w:name w:val="Liste 31"/>
    <w:rsid w:val="009212EC"/>
    <w:pPr>
      <w:numPr>
        <w:numId w:val="26"/>
      </w:numPr>
    </w:pPr>
  </w:style>
  <w:style w:type="numbering" w:customStyle="1" w:styleId="List0">
    <w:name w:val="List 0"/>
    <w:rsid w:val="009212EC"/>
    <w:pPr>
      <w:numPr>
        <w:numId w:val="23"/>
      </w:numPr>
    </w:pPr>
  </w:style>
  <w:style w:type="numbering" w:customStyle="1" w:styleId="Liste21">
    <w:name w:val="Liste 21"/>
    <w:rsid w:val="009212EC"/>
    <w:pPr>
      <w:numPr>
        <w:numId w:val="25"/>
      </w:numPr>
    </w:pPr>
  </w:style>
  <w:style w:type="character" w:styleId="Hyperlink">
    <w:name w:val="Hyperlink"/>
    <w:basedOn w:val="Absatz-Standardschriftart"/>
    <w:uiPriority w:val="99"/>
    <w:unhideWhenUsed/>
    <w:rsid w:val="00FD3A22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D3A2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D3A2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D3A22"/>
    <w:rPr>
      <w:vertAlign w:val="super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76F66"/>
    <w:rPr>
      <w:rFonts w:ascii="Arial" w:eastAsiaTheme="majorEastAsia" w:hAnsi="Arial" w:cstheme="majorBidi"/>
      <w:b/>
      <w:sz w:val="26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6F66"/>
    <w:rPr>
      <w:rFonts w:ascii="Arial" w:eastAsiaTheme="majorEastAsia" w:hAnsi="Arial" w:cstheme="majorBidi"/>
      <w:b/>
      <w:i/>
      <w:iCs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C3B8B"/>
    <w:rPr>
      <w:color w:val="954F72" w:themeColor="followedHyperlink"/>
      <w:u w:val="single"/>
    </w:rPr>
  </w:style>
  <w:style w:type="paragraph" w:styleId="KeinLeerraum">
    <w:name w:val="No Spacing"/>
    <w:uiPriority w:val="1"/>
    <w:qFormat/>
    <w:rsid w:val="00376F66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chuldatenschutz.schleswig-holstein.de/entry/2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2023-05-03T11:21:00Z</dcterms:created>
  <dcterms:modified xsi:type="dcterms:W3CDTF">2023-10-25T13:49:00Z</dcterms:modified>
</cp:coreProperties>
</file>