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6EBE" w:rsidRPr="00BA6DDA" w:rsidRDefault="00BD2CAB" w:rsidP="00BA6DDA">
      <w:r w:rsidRPr="00BA6DDA">
        <w:t>[</w:t>
      </w:r>
      <w:r w:rsidRPr="00BA6DDA">
        <w:rPr>
          <w:b/>
        </w:rPr>
        <w:t>Name der Schule</w:t>
      </w:r>
      <w:r w:rsidRPr="00BA6DDA">
        <w:t>]</w:t>
      </w:r>
    </w:p>
    <w:p w:rsidR="00666EBE" w:rsidRDefault="00BD2CAB">
      <w:pPr>
        <w:spacing w:line="240" w:lineRule="auto"/>
      </w:pPr>
      <w:r>
        <w:t> </w:t>
      </w:r>
    </w:p>
    <w:p w:rsidR="00666EBE" w:rsidRDefault="00BA6DDA">
      <w:pPr>
        <w:pStyle w:val="berschrift3"/>
        <w:spacing w:after="160" w:line="259" w:lineRule="auto"/>
        <w:jc w:val="center"/>
      </w:pPr>
      <w:bookmarkStart w:id="0" w:name="HQw1UoCPRp"/>
      <w:r>
        <w:rPr>
          <w:b/>
        </w:rPr>
        <w:t xml:space="preserve">Aufgaben der </w:t>
      </w:r>
      <w:r w:rsidR="00BD2CAB">
        <w:rPr>
          <w:b/>
        </w:rPr>
        <w:t xml:space="preserve">Administration </w:t>
      </w:r>
      <w:r w:rsidR="00BD2CAB">
        <w:rPr>
          <w:b/>
          <w:sz w:val="28"/>
          <w:szCs w:val="28"/>
        </w:rPr>
        <w:t>für das Verfahren „Splint“</w:t>
      </w:r>
      <w:bookmarkEnd w:id="0"/>
    </w:p>
    <w:p w:rsidR="00666EBE" w:rsidRDefault="00666EBE"/>
    <w:p w:rsidR="00666EBE" w:rsidRDefault="00BD2CAB">
      <w:pPr>
        <w:spacing w:after="160" w:line="259" w:lineRule="auto"/>
      </w:pPr>
      <w:r>
        <w:t>Die Administration umfasst folgende Tätigkeiten:</w:t>
      </w:r>
    </w:p>
    <w:p w:rsidR="00666EBE" w:rsidRDefault="00BD2CAB">
      <w:pPr>
        <w:numPr>
          <w:ilvl w:val="0"/>
          <w:numId w:val="1"/>
        </w:numPr>
      </w:pPr>
      <w:r>
        <w:t>Koppeln (Verknüpfen) von Lehrkraft-Accounts mit der Schullizenz.</w:t>
      </w:r>
    </w:p>
    <w:p w:rsidR="00666EBE" w:rsidRDefault="00BD2CAB">
      <w:pPr>
        <w:numPr>
          <w:ilvl w:val="0"/>
          <w:numId w:val="1"/>
        </w:numPr>
      </w:pPr>
      <w:r>
        <w:t>Schulinterne Fortbildung und Support der Lehrkräfte.</w:t>
      </w:r>
    </w:p>
    <w:p w:rsidR="00666EBE" w:rsidRDefault="00BD2CAB">
      <w:pPr>
        <w:numPr>
          <w:ilvl w:val="0"/>
          <w:numId w:val="1"/>
        </w:numPr>
      </w:pPr>
      <w:r>
        <w:t>Kommunikation mit dem technischen Support.</w:t>
      </w:r>
    </w:p>
    <w:p w:rsidR="00666EBE" w:rsidRDefault="00BD2CAB">
      <w:pPr>
        <w:numPr>
          <w:ilvl w:val="0"/>
          <w:numId w:val="1"/>
        </w:numPr>
      </w:pPr>
      <w:r>
        <w:t>Entkoppeln der Konten von ausscheidenden Lehrkräften.</w:t>
      </w:r>
    </w:p>
    <w:p w:rsidR="00666EBE" w:rsidRDefault="00BD2CAB">
      <w:pPr>
        <w:numPr>
          <w:ilvl w:val="0"/>
          <w:numId w:val="1"/>
        </w:numPr>
      </w:pPr>
      <w:r>
        <w:t>Sicherstellung der Einhaltung von Löschfristen.</w:t>
      </w:r>
    </w:p>
    <w:p w:rsidR="00666EBE" w:rsidRDefault="00666EBE"/>
    <w:p w:rsidR="00666EBE" w:rsidRDefault="00BD2CAB">
      <w:r>
        <w:t>Administrationskonten dürfen ausschließlich zur Account-Verwaltung genutzt werden. Zur Förderplanung sind reguläre Lehrkraftkonten zu verwenden.</w:t>
      </w:r>
    </w:p>
    <w:p w:rsidR="00666EBE" w:rsidRDefault="00666EBE"/>
    <w:p w:rsidR="00BA6DDA" w:rsidRDefault="00BA6DDA"/>
    <w:p w:rsidR="00BA6DDA" w:rsidRPr="0055300B" w:rsidRDefault="00BA6DDA" w:rsidP="00BA6DDA">
      <w:pPr>
        <w:pStyle w:val="berschrift4"/>
        <w:spacing w:before="40" w:line="240" w:lineRule="auto"/>
        <w:rPr>
          <w:b/>
        </w:rPr>
      </w:pPr>
      <w:r w:rsidRPr="0055300B">
        <w:rPr>
          <w:b/>
        </w:rPr>
        <w:t>Änderungshistorie</w:t>
      </w:r>
    </w:p>
    <w:tbl>
      <w:tblPr>
        <w:tblW w:w="908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87"/>
        <w:gridCol w:w="4932"/>
        <w:gridCol w:w="2268"/>
      </w:tblGrid>
      <w:tr w:rsidR="00BA6DDA" w:rsidRPr="0055300B" w:rsidTr="002A0672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:rsidR="00BA6DDA" w:rsidRPr="0055300B" w:rsidRDefault="00BA6DDA" w:rsidP="002A0672">
            <w:pPr>
              <w:rPr>
                <w:sz w:val="20"/>
                <w:szCs w:val="20"/>
              </w:rPr>
            </w:pPr>
            <w:r w:rsidRPr="0055300B">
              <w:rPr>
                <w:sz w:val="20"/>
                <w:szCs w:val="20"/>
              </w:rPr>
              <w:t>Datum der Änderung</w:t>
            </w:r>
          </w:p>
        </w:tc>
        <w:tc>
          <w:tcPr>
            <w:tcW w:w="4932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:rsidR="00BA6DDA" w:rsidRPr="0055300B" w:rsidRDefault="00BA6DDA" w:rsidP="002A0672">
            <w:pPr>
              <w:rPr>
                <w:sz w:val="20"/>
                <w:szCs w:val="20"/>
              </w:rPr>
            </w:pPr>
            <w:r w:rsidRPr="0055300B">
              <w:rPr>
                <w:sz w:val="20"/>
                <w:szCs w:val="20"/>
              </w:rPr>
              <w:t>Änderungsbeschreibung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:rsidR="00BA6DDA" w:rsidRPr="0055300B" w:rsidRDefault="00BA6DDA" w:rsidP="002A0672">
            <w:pPr>
              <w:rPr>
                <w:sz w:val="20"/>
                <w:szCs w:val="20"/>
              </w:rPr>
            </w:pPr>
            <w:r w:rsidRPr="0055300B">
              <w:rPr>
                <w:sz w:val="20"/>
                <w:szCs w:val="20"/>
              </w:rPr>
              <w:t>Geändert durch</w:t>
            </w:r>
          </w:p>
        </w:tc>
      </w:tr>
      <w:tr w:rsidR="00BA6DDA" w:rsidRPr="0055300B" w:rsidTr="002A0672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:rsidR="00BA6DDA" w:rsidRPr="0055300B" w:rsidRDefault="00BA6DDA" w:rsidP="002A0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16.10.2023</w:t>
            </w:r>
          </w:p>
        </w:tc>
        <w:tc>
          <w:tcPr>
            <w:tcW w:w="4932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:rsidR="00BA6DDA" w:rsidRPr="0055300B" w:rsidRDefault="00BA6DDA" w:rsidP="002A0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final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</w:tcPr>
          <w:p w:rsidR="00BA6DDA" w:rsidRPr="0055300B" w:rsidRDefault="00BA6DDA" w:rsidP="002A0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 und III DSB</w:t>
            </w:r>
          </w:p>
        </w:tc>
      </w:tr>
      <w:tr w:rsidR="00BA6DDA" w:rsidRPr="0055300B" w:rsidTr="002A0672">
        <w:trPr>
          <w:trHeight w:val="330"/>
        </w:trPr>
        <w:tc>
          <w:tcPr>
            <w:tcW w:w="0" w:type="auto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:rsidR="00BA6DDA" w:rsidRDefault="00BA6DDA" w:rsidP="002A0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28.03.2024</w:t>
            </w:r>
          </w:p>
        </w:tc>
        <w:tc>
          <w:tcPr>
            <w:tcW w:w="4932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:rsidR="00BA6DDA" w:rsidRDefault="00BA6DDA" w:rsidP="002A0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Änderungshistorie eingefügt, stilistische Vereinheitlichung mit anderen Dokumentenpak</w:t>
            </w:r>
            <w:r w:rsidR="004462A4">
              <w:rPr>
                <w:sz w:val="20"/>
                <w:szCs w:val="20"/>
              </w:rPr>
              <w:t>e</w:t>
            </w:r>
            <w:bookmarkStart w:id="1" w:name="_GoBack"/>
            <w:bookmarkEnd w:id="1"/>
            <w:r>
              <w:rPr>
                <w:sz w:val="20"/>
                <w:szCs w:val="20"/>
              </w:rPr>
              <w:t>ten</w:t>
            </w:r>
          </w:p>
        </w:tc>
        <w:tc>
          <w:tcPr>
            <w:tcW w:w="2268" w:type="dxa"/>
            <w:tcBorders>
              <w:top w:val="single" w:sz="6" w:space="0" w:color="7B8187"/>
              <w:left w:val="single" w:sz="6" w:space="0" w:color="7B8187"/>
              <w:bottom w:val="single" w:sz="6" w:space="0" w:color="7B8187"/>
              <w:right w:val="single" w:sz="6" w:space="0" w:color="7B8187"/>
            </w:tcBorders>
            <w:shd w:val="clear" w:color="auto" w:fill="auto"/>
            <w:vAlign w:val="center"/>
            <w:hideMark/>
          </w:tcPr>
          <w:p w:rsidR="00BA6DDA" w:rsidRDefault="00BA6DDA" w:rsidP="002A06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IQSH SG50</w:t>
            </w:r>
          </w:p>
        </w:tc>
      </w:tr>
    </w:tbl>
    <w:p w:rsidR="00CC2483" w:rsidRDefault="00CC2483">
      <w:pPr>
        <w:spacing w:after="160" w:line="259" w:lineRule="auto"/>
      </w:pPr>
    </w:p>
    <w:sectPr w:rsidR="00CC24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20A0" w:rsidRDefault="00E720A0" w:rsidP="00CC2483">
      <w:pPr>
        <w:spacing w:line="240" w:lineRule="auto"/>
      </w:pPr>
      <w:r>
        <w:separator/>
      </w:r>
    </w:p>
  </w:endnote>
  <w:endnote w:type="continuationSeparator" w:id="0">
    <w:p w:rsidR="00E720A0" w:rsidRDefault="00E720A0" w:rsidP="00CC248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20A0" w:rsidRDefault="00E720A0" w:rsidP="00CC2483">
      <w:pPr>
        <w:spacing w:line="240" w:lineRule="auto"/>
      </w:pPr>
      <w:r>
        <w:separator/>
      </w:r>
    </w:p>
  </w:footnote>
  <w:footnote w:type="continuationSeparator" w:id="0">
    <w:p w:rsidR="00E720A0" w:rsidRDefault="00E720A0" w:rsidP="00CC248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2483" w:rsidRDefault="00CC248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2D27884"/>
    <w:multiLevelType w:val="multilevel"/>
    <w:tmpl w:val="90C2E3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6EBE"/>
    <w:rsid w:val="004462A4"/>
    <w:rsid w:val="005D3338"/>
    <w:rsid w:val="00666EBE"/>
    <w:rsid w:val="00967566"/>
    <w:rsid w:val="00BA6DDA"/>
    <w:rsid w:val="00BD2CAB"/>
    <w:rsid w:val="00CC2483"/>
    <w:rsid w:val="00E720A0"/>
    <w:rsid w:val="00FE4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1AD1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CC248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C2483"/>
  </w:style>
  <w:style w:type="paragraph" w:styleId="Fuzeile">
    <w:name w:val="footer"/>
    <w:basedOn w:val="Standard"/>
    <w:link w:val="FuzeileZchn"/>
    <w:uiPriority w:val="99"/>
    <w:unhideWhenUsed/>
    <w:rsid w:val="00CC248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C24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660</Characters>
  <Application>Microsoft Office Word</Application>
  <DocSecurity>0</DocSecurity>
  <Lines>5</Lines>
  <Paragraphs>1</Paragraphs>
  <ScaleCrop>false</ScaleCrop>
  <Manager/>
  <Company/>
  <LinksUpToDate>false</LinksUpToDate>
  <CharactersWithSpaces>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2023-10-11T10:44:00Z</dcterms:created>
  <dcterms:modified xsi:type="dcterms:W3CDTF">2024-03-28T13:13:00Z</dcterms:modified>
  <cp:category/>
</cp:coreProperties>
</file>