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D7" w:rsidRPr="00376AE5" w:rsidRDefault="005840CC" w:rsidP="00752F9D">
      <w:pPr>
        <w:pStyle w:val="Default"/>
        <w:jc w:val="center"/>
        <w:rPr>
          <w:b/>
        </w:rPr>
      </w:pPr>
      <w:r>
        <w:rPr>
          <w:b/>
        </w:rPr>
        <w:t>Muster-</w:t>
      </w:r>
      <w:r w:rsidR="00376AE5" w:rsidRPr="00376AE5">
        <w:rPr>
          <w:b/>
        </w:rPr>
        <w:t xml:space="preserve">Übergabebescheinigung </w:t>
      </w:r>
    </w:p>
    <w:p w:rsidR="00376AE5" w:rsidRDefault="00376AE5" w:rsidP="00376AE5">
      <w:pPr>
        <w:rPr>
          <w:rFonts w:ascii="Arial" w:hAnsi="Arial" w:cs="Arial"/>
        </w:rPr>
      </w:pPr>
      <w:bookmarkStart w:id="0" w:name="OLE_LINK4"/>
      <w:bookmarkEnd w:id="0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376AE5" w:rsidTr="004D6A1A">
        <w:trPr>
          <w:trHeight w:val="6009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Hiermit bescheinige ich die Übernahme eines funktionsfähigen digitalen Endgeräts mit folgendem Zubehör:</w:t>
            </w:r>
          </w:p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tabs>
                <w:tab w:val="left" w:pos="628"/>
                <w:tab w:val="left" w:pos="488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Modellbezeichnung</w:t>
            </w:r>
            <w:r w:rsidR="005840CC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  <w:t>Serien-Nr.</w:t>
            </w:r>
            <w:r w:rsidR="005840CC">
              <w:rPr>
                <w:rFonts w:ascii="Arial" w:hAnsi="Arial"/>
              </w:rPr>
              <w:t>:</w:t>
            </w:r>
            <w:r>
              <w:t xml:space="preserve"> </w:t>
            </w:r>
            <w:r w:rsidR="004D6A1A">
              <w:rPr>
                <w:rFonts w:ascii="Arial" w:hAnsi="Arial"/>
                <w:i/>
              </w:rPr>
              <w:t>___________________</w:t>
            </w:r>
          </w:p>
          <w:p w:rsidR="00376AE5" w:rsidRDefault="00376AE5">
            <w:pPr>
              <w:tabs>
                <w:tab w:val="left" w:pos="628"/>
                <w:tab w:val="left" w:pos="4881"/>
              </w:tabs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ab/>
            </w:r>
            <w:r w:rsidR="004D6A1A">
              <w:rPr>
                <w:rFonts w:ascii="Arial" w:hAnsi="Arial"/>
                <w:snapToGrid w:val="0"/>
                <w:color w:val="000000"/>
                <w:lang w:eastAsia="de-DE"/>
              </w:rPr>
              <w:t>(bitte ankreuzen)</w:t>
            </w:r>
            <w:bookmarkStart w:id="1" w:name="_GoBack"/>
            <w:bookmarkEnd w:id="1"/>
            <w:r>
              <w:rPr>
                <w:rFonts w:ascii="Arial" w:hAnsi="Arial"/>
                <w:snapToGrid w:val="0"/>
                <w:color w:val="000000"/>
                <w:lang w:eastAsia="de-DE"/>
              </w:rPr>
              <w:tab/>
              <w:t xml:space="preserve">Inventar-Nr.: </w:t>
            </w:r>
            <w:r w:rsidR="004D6A1A">
              <w:rPr>
                <w:rFonts w:ascii="Arial" w:hAnsi="Arial"/>
                <w:i/>
                <w:snapToGrid w:val="0"/>
                <w:color w:val="000000"/>
                <w:lang w:eastAsia="de-DE"/>
              </w:rPr>
              <w:t>__________________</w:t>
            </w:r>
          </w:p>
          <w:p w:rsidR="005840CC" w:rsidRDefault="005840CC">
            <w:pPr>
              <w:tabs>
                <w:tab w:val="left" w:pos="628"/>
                <w:tab w:val="left" w:pos="4881"/>
              </w:tabs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5840CC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[  ] </w:t>
            </w:r>
            <w:r>
              <w:rPr>
                <w:rFonts w:ascii="Arial" w:hAnsi="Arial" w:cs="Arial"/>
                <w:szCs w:val="24"/>
              </w:rPr>
              <w:t xml:space="preserve">Apple iPad </w:t>
            </w:r>
            <w:r w:rsidR="004D6A1A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 Gen</w:t>
            </w:r>
          </w:p>
          <w:p w:rsidR="005840CC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[  ] </w:t>
            </w:r>
            <w:r>
              <w:rPr>
                <w:rFonts w:ascii="Arial" w:hAnsi="Arial" w:cs="Arial"/>
                <w:szCs w:val="24"/>
              </w:rPr>
              <w:t xml:space="preserve">MS Surface Go </w:t>
            </w:r>
            <w:r w:rsidR="004D6A1A">
              <w:rPr>
                <w:rFonts w:ascii="Arial" w:hAnsi="Arial" w:cs="Arial"/>
                <w:szCs w:val="24"/>
              </w:rPr>
              <w:t>3</w:t>
            </w:r>
          </w:p>
          <w:p w:rsidR="00376AE5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[  ] </w:t>
            </w:r>
            <w:r>
              <w:rPr>
                <w:rFonts w:ascii="Arial" w:hAnsi="Arial" w:cs="Arial"/>
                <w:szCs w:val="24"/>
              </w:rPr>
              <w:t>HP ProBook 640 G8</w:t>
            </w:r>
          </w:p>
          <w:p w:rsidR="005840CC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>[  ]</w:t>
            </w:r>
            <w:r>
              <w:rPr>
                <w:rFonts w:ascii="Arial" w:hAnsi="Arial" w:cs="Arial"/>
                <w:szCs w:val="24"/>
              </w:rPr>
              <w:t xml:space="preserve"> HP ProBook 650 G8</w:t>
            </w:r>
          </w:p>
          <w:p w:rsidR="005840CC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5840CC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>Zubehör:</w:t>
            </w:r>
          </w:p>
          <w:p w:rsidR="005840CC" w:rsidRDefault="00376AE5">
            <w:pPr>
              <w:tabs>
                <w:tab w:val="left" w:pos="628"/>
                <w:tab w:val="left" w:pos="488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5840CC">
              <w:rPr>
                <w:rFonts w:ascii="Arial" w:hAnsi="Arial"/>
                <w:snapToGrid w:val="0"/>
                <w:color w:val="000000"/>
                <w:lang w:eastAsia="de-DE"/>
              </w:rPr>
              <w:t>[  ]</w:t>
            </w:r>
            <w:r w:rsidR="005840C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N</w:t>
            </w:r>
            <w:r w:rsidR="005840CC">
              <w:rPr>
                <w:rFonts w:ascii="Arial" w:hAnsi="Arial"/>
              </w:rPr>
              <w:t>etzteil</w:t>
            </w:r>
            <w:r>
              <w:rPr>
                <w:rFonts w:ascii="Arial" w:hAnsi="Arial"/>
              </w:rPr>
              <w:t xml:space="preserve"> </w:t>
            </w:r>
          </w:p>
          <w:p w:rsidR="005840CC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>[  ]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MS Surface Go Type-Cover</w:t>
            </w:r>
          </w:p>
          <w:p w:rsidR="005840CC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>[  ]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Microsoft Surface Pen</w:t>
            </w:r>
          </w:p>
          <w:p w:rsidR="005840CC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>[  ]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Apple Pencil</w:t>
            </w:r>
          </w:p>
          <w:p w:rsidR="00376AE5" w:rsidRDefault="005840CC" w:rsidP="005840CC">
            <w:pPr>
              <w:tabs>
                <w:tab w:val="left" w:pos="628"/>
                <w:tab w:val="left" w:pos="4881"/>
              </w:tabs>
              <w:ind w:left="628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>[  ]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76AE5">
              <w:rPr>
                <w:rFonts w:ascii="Arial" w:hAnsi="Arial"/>
              </w:rPr>
              <w:t>iPad Tastatur Case</w:t>
            </w:r>
          </w:p>
          <w:p w:rsidR="00376AE5" w:rsidRDefault="00376AE5">
            <w:pPr>
              <w:tabs>
                <w:tab w:val="left" w:pos="62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376AE5" w:rsidRDefault="00376AE5">
            <w:pPr>
              <w:tabs>
                <w:tab w:val="left" w:pos="628"/>
              </w:tabs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</w:p>
        </w:tc>
      </w:tr>
      <w:tr w:rsidR="00376AE5" w:rsidTr="00376AE5">
        <w:trPr>
          <w:trHeight w:val="468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Zur Inventarisierung der überlassenen Geräte werden diese in </w:t>
            </w:r>
            <w:r w:rsidR="00635DE7">
              <w:rPr>
                <w:rFonts w:ascii="Arial" w:hAnsi="Arial"/>
              </w:rPr>
              <w:t xml:space="preserve">Ham.s.t.er </w:t>
            </w:r>
            <w:r w:rsidR="00635DE7">
              <w:rPr>
                <w:rFonts w:ascii="Arial" w:hAnsi="Arial"/>
              </w:rPr>
              <w:br/>
            </w:r>
            <w:r w:rsidR="005840CC">
              <w:rPr>
                <w:rFonts w:ascii="Arial" w:hAnsi="Arial"/>
              </w:rPr>
              <w:t>(der Inventarisierungssoftware der Landesverwaltung)</w:t>
            </w:r>
            <w:r>
              <w:rPr>
                <w:rFonts w:ascii="Arial" w:hAnsi="Arial"/>
              </w:rPr>
              <w:t xml:space="preserve"> gespeichert. Ihre personenbezogenen Daten auf dieser Ü</w:t>
            </w:r>
            <w:r w:rsidR="00D1102E">
              <w:rPr>
                <w:rFonts w:ascii="Arial" w:hAnsi="Arial"/>
              </w:rPr>
              <w:t>bergabeb</w:t>
            </w:r>
            <w:r>
              <w:rPr>
                <w:rFonts w:ascii="Arial" w:hAnsi="Arial"/>
              </w:rPr>
              <w:t>escheinigung verbleiben in der Schule.</w:t>
            </w:r>
          </w:p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Löschung Ihrer personenbezogenen Daten erfolgt, sobald Sie </w:t>
            </w:r>
            <w:r w:rsidR="00F05275" w:rsidRPr="00F05275">
              <w:rPr>
                <w:rFonts w:ascii="Arial" w:hAnsi="Arial"/>
              </w:rPr>
              <w:t>s</w:t>
            </w:r>
            <w:r w:rsidRPr="00F05275">
              <w:rPr>
                <w:rFonts w:ascii="Arial" w:hAnsi="Arial"/>
              </w:rPr>
              <w:t>ämtlic</w:t>
            </w:r>
            <w:r w:rsidR="00F05275" w:rsidRPr="00F05275">
              <w:rPr>
                <w:rFonts w:ascii="Arial" w:hAnsi="Arial"/>
              </w:rPr>
              <w:t>he inventarisierten Geräte</w:t>
            </w:r>
            <w:r w:rsidRPr="00F05275">
              <w:rPr>
                <w:rFonts w:ascii="Arial" w:hAnsi="Arial"/>
              </w:rPr>
              <w:t xml:space="preserve"> an die Schulleitung zurückgegeben</w:t>
            </w:r>
            <w:r w:rsidR="00790ED1">
              <w:rPr>
                <w:rFonts w:ascii="Arial" w:hAnsi="Arial"/>
              </w:rPr>
              <w:t xml:space="preserve"> haben und die zurückgegebenen Geräte an die nächste Nutzerin bzw. den nächsten Nutzer weitergegeben </w:t>
            </w:r>
            <w:r w:rsidR="00F36C2B">
              <w:rPr>
                <w:rFonts w:ascii="Arial" w:hAnsi="Arial"/>
              </w:rPr>
              <w:t xml:space="preserve">oder </w:t>
            </w:r>
            <w:r w:rsidRPr="00F05275">
              <w:rPr>
                <w:rFonts w:ascii="Arial" w:hAnsi="Arial"/>
              </w:rPr>
              <w:t>ausgesondert wurden</w:t>
            </w:r>
            <w:r w:rsidR="00790ED1">
              <w:rPr>
                <w:rFonts w:ascii="Arial" w:hAnsi="Arial"/>
              </w:rPr>
              <w:t xml:space="preserve">, längstens aber </w:t>
            </w:r>
            <w:r w:rsidR="00C33804">
              <w:rPr>
                <w:rFonts w:ascii="Arial" w:hAnsi="Arial"/>
              </w:rPr>
              <w:t xml:space="preserve">nach </w:t>
            </w:r>
            <w:r w:rsidR="00790ED1">
              <w:rPr>
                <w:rFonts w:ascii="Arial" w:hAnsi="Arial"/>
              </w:rPr>
              <w:t>sechs Monate</w:t>
            </w:r>
            <w:r w:rsidR="00C33804">
              <w:rPr>
                <w:rFonts w:ascii="Arial" w:hAnsi="Arial"/>
              </w:rPr>
              <w:t>n</w:t>
            </w:r>
            <w:r w:rsidR="00790ED1">
              <w:rPr>
                <w:rFonts w:ascii="Arial" w:hAnsi="Arial"/>
              </w:rPr>
              <w:t>.</w:t>
            </w:r>
          </w:p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</w:p>
          <w:p w:rsidR="00B71A66" w:rsidRDefault="00B71A66">
            <w:pPr>
              <w:rPr>
                <w:rFonts w:ascii="Arial" w:hAnsi="Arial"/>
              </w:rPr>
            </w:pPr>
          </w:p>
          <w:p w:rsidR="00B71A66" w:rsidRDefault="00B71A66">
            <w:pPr>
              <w:rPr>
                <w:rFonts w:ascii="Arial" w:hAnsi="Arial"/>
              </w:rPr>
            </w:pPr>
          </w:p>
          <w:p w:rsidR="00376AE5" w:rsidRDefault="00376AE5">
            <w:pPr>
              <w:tabs>
                <w:tab w:val="left" w:pos="57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(Datum)</w:t>
            </w:r>
            <w:r>
              <w:rPr>
                <w:rFonts w:ascii="Arial" w:hAnsi="Arial"/>
              </w:rPr>
              <w:tab/>
              <w:t>(Unterschrift)</w:t>
            </w:r>
          </w:p>
          <w:p w:rsidR="00376AE5" w:rsidRDefault="00376AE5" w:rsidP="00705217">
            <w:pPr>
              <w:tabs>
                <w:tab w:val="left" w:pos="57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ab/>
            </w:r>
            <w:r w:rsidR="00705217">
              <w:rPr>
                <w:rFonts w:ascii="Arial" w:hAnsi="Arial"/>
                <w:sz w:val="20"/>
              </w:rPr>
              <w:t>Vorname Nachname, Kürzel</w:t>
            </w:r>
          </w:p>
          <w:p w:rsidR="00705217" w:rsidRDefault="00705217" w:rsidP="00705217">
            <w:pPr>
              <w:tabs>
                <w:tab w:val="left" w:pos="5731"/>
              </w:tabs>
              <w:rPr>
                <w:rFonts w:ascii="Arial" w:hAnsi="Arial"/>
                <w:sz w:val="20"/>
              </w:rPr>
            </w:pPr>
          </w:p>
        </w:tc>
      </w:tr>
      <w:tr w:rsidR="00376AE5" w:rsidTr="00B71A66">
        <w:trPr>
          <w:trHeight w:val="211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zurückgegeben am:</w:t>
            </w:r>
          </w:p>
          <w:p w:rsidR="00A941E3" w:rsidRDefault="00A941E3">
            <w:pPr>
              <w:rPr>
                <w:rFonts w:ascii="Arial" w:hAnsi="Arial"/>
              </w:rPr>
            </w:pPr>
          </w:p>
          <w:p w:rsidR="00376AE5" w:rsidRDefault="00376AE5">
            <w:pPr>
              <w:tabs>
                <w:tab w:val="left" w:pos="2613"/>
                <w:tab w:val="left" w:pos="57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(Datum)</w:t>
            </w:r>
            <w:r>
              <w:rPr>
                <w:rFonts w:ascii="Arial" w:hAnsi="Arial"/>
              </w:rPr>
              <w:tab/>
              <w:t>(Unterschrift)</w:t>
            </w:r>
          </w:p>
          <w:p w:rsidR="00376AE5" w:rsidRDefault="00376AE5">
            <w:pPr>
              <w:tabs>
                <w:tab w:val="left" w:pos="57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Schulleitung</w:t>
            </w:r>
          </w:p>
          <w:p w:rsidR="00376AE5" w:rsidRDefault="00376AE5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Besondere Vorfälle:</w:t>
            </w:r>
          </w:p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</w:p>
          <w:p w:rsidR="00376AE5" w:rsidRDefault="00376AE5">
            <w:pPr>
              <w:rPr>
                <w:rFonts w:ascii="Arial" w:hAnsi="Arial"/>
              </w:rPr>
            </w:pPr>
          </w:p>
        </w:tc>
      </w:tr>
    </w:tbl>
    <w:p w:rsidR="007B0E01" w:rsidRPr="00FD65D7" w:rsidRDefault="007B0E01" w:rsidP="00B71A66">
      <w:pPr>
        <w:pStyle w:val="Default"/>
        <w:rPr>
          <w:rFonts w:ascii="Calibri" w:hAnsi="Calibri" w:cs="Calibri"/>
          <w:color w:val="000000" w:themeColor="text1"/>
          <w:sz w:val="22"/>
        </w:rPr>
      </w:pPr>
    </w:p>
    <w:sectPr w:rsidR="007B0E01" w:rsidRPr="00FD65D7" w:rsidSect="00B71A6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FE" w:rsidRDefault="00A13CFE" w:rsidP="00545AF1">
      <w:r>
        <w:separator/>
      </w:r>
    </w:p>
  </w:endnote>
  <w:endnote w:type="continuationSeparator" w:id="0">
    <w:p w:rsidR="00A13CFE" w:rsidRDefault="00A13CFE" w:rsidP="0054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FE" w:rsidRDefault="00A13CFE" w:rsidP="00545AF1">
      <w:r>
        <w:separator/>
      </w:r>
    </w:p>
  </w:footnote>
  <w:footnote w:type="continuationSeparator" w:id="0">
    <w:p w:rsidR="00A13CFE" w:rsidRDefault="00A13CFE" w:rsidP="0054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F48"/>
    <w:multiLevelType w:val="multilevel"/>
    <w:tmpl w:val="44587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83D6A88"/>
    <w:multiLevelType w:val="hybridMultilevel"/>
    <w:tmpl w:val="3F365114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654F576A"/>
    <w:multiLevelType w:val="hybridMultilevel"/>
    <w:tmpl w:val="A998D358"/>
    <w:lvl w:ilvl="0" w:tplc="4F0CF0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7"/>
    <w:rsid w:val="00002E48"/>
    <w:rsid w:val="00093E16"/>
    <w:rsid w:val="000C3DF7"/>
    <w:rsid w:val="00116296"/>
    <w:rsid w:val="00131E55"/>
    <w:rsid w:val="001375F1"/>
    <w:rsid w:val="001436FB"/>
    <w:rsid w:val="0024362D"/>
    <w:rsid w:val="002779F8"/>
    <w:rsid w:val="00376AE5"/>
    <w:rsid w:val="00435384"/>
    <w:rsid w:val="00437680"/>
    <w:rsid w:val="00440BC8"/>
    <w:rsid w:val="004468B3"/>
    <w:rsid w:val="004547E8"/>
    <w:rsid w:val="004D6A1A"/>
    <w:rsid w:val="00545AF1"/>
    <w:rsid w:val="005840CC"/>
    <w:rsid w:val="00597F67"/>
    <w:rsid w:val="005D79A6"/>
    <w:rsid w:val="005F5B9C"/>
    <w:rsid w:val="00635DE7"/>
    <w:rsid w:val="0066240C"/>
    <w:rsid w:val="00664FA7"/>
    <w:rsid w:val="00705217"/>
    <w:rsid w:val="00752F9D"/>
    <w:rsid w:val="00781D08"/>
    <w:rsid w:val="00790ED1"/>
    <w:rsid w:val="007919F9"/>
    <w:rsid w:val="007B0E01"/>
    <w:rsid w:val="008214ED"/>
    <w:rsid w:val="00837731"/>
    <w:rsid w:val="008B5B78"/>
    <w:rsid w:val="008E1735"/>
    <w:rsid w:val="00902F24"/>
    <w:rsid w:val="009E0204"/>
    <w:rsid w:val="00A016C3"/>
    <w:rsid w:val="00A13CFE"/>
    <w:rsid w:val="00A941E3"/>
    <w:rsid w:val="00A97990"/>
    <w:rsid w:val="00B20499"/>
    <w:rsid w:val="00B22E7E"/>
    <w:rsid w:val="00B31110"/>
    <w:rsid w:val="00B446A2"/>
    <w:rsid w:val="00B71A66"/>
    <w:rsid w:val="00BB3946"/>
    <w:rsid w:val="00BE7AA1"/>
    <w:rsid w:val="00C33804"/>
    <w:rsid w:val="00CC18D5"/>
    <w:rsid w:val="00CF5B66"/>
    <w:rsid w:val="00D00487"/>
    <w:rsid w:val="00D05669"/>
    <w:rsid w:val="00D1102E"/>
    <w:rsid w:val="00D27B65"/>
    <w:rsid w:val="00D32119"/>
    <w:rsid w:val="00DA5D64"/>
    <w:rsid w:val="00DE204C"/>
    <w:rsid w:val="00E07815"/>
    <w:rsid w:val="00E50EF3"/>
    <w:rsid w:val="00E56B73"/>
    <w:rsid w:val="00E86E35"/>
    <w:rsid w:val="00E87C23"/>
    <w:rsid w:val="00EA5E93"/>
    <w:rsid w:val="00F02759"/>
    <w:rsid w:val="00F05275"/>
    <w:rsid w:val="00F36C2B"/>
    <w:rsid w:val="00F44E94"/>
    <w:rsid w:val="00FB4C20"/>
    <w:rsid w:val="00FD65D7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6810F"/>
  <w15:chartTrackingRefBased/>
  <w15:docId w15:val="{3B94512D-E236-49BF-9795-491758A5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AE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E86E3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qFormat/>
    <w:rsid w:val="00FD65D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6A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6AE5"/>
    <w:rPr>
      <w:rFonts w:ascii="Courier" w:eastAsia="Times New Roman" w:hAnsi="Courier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376A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6AE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A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AE5"/>
    <w:rPr>
      <w:rFonts w:ascii="Segoe UI" w:eastAsia="Times New Roman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E93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86E3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45A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5AF1"/>
    <w:rPr>
      <w:rFonts w:ascii="Courier" w:eastAsia="Times New Roman" w:hAnsi="Courier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45A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5AF1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0056-F3A7-45F3-AC42-88934AB2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Natalie (2) (MBWK)</dc:creator>
  <cp:keywords/>
  <dc:description/>
  <cp:lastModifiedBy>Olsen, Christoph (IQSH)</cp:lastModifiedBy>
  <cp:revision>2</cp:revision>
  <dcterms:created xsi:type="dcterms:W3CDTF">2021-11-18T19:37:00Z</dcterms:created>
  <dcterms:modified xsi:type="dcterms:W3CDTF">2021-11-18T19:37:00Z</dcterms:modified>
</cp:coreProperties>
</file>